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6F125" w14:textId="77777777" w:rsidR="00E519BB" w:rsidRPr="001723B8" w:rsidRDefault="001C19B0" w:rsidP="00DC79A4">
      <w:pPr>
        <w:rPr>
          <w:rFonts w:ascii="Times New Roman" w:hAnsi="Times New Roman" w:cs="Times New Roman"/>
          <w:sz w:val="22"/>
        </w:rPr>
      </w:pPr>
      <w:bookmarkStart w:id="0" w:name="_GoBack"/>
      <w:r w:rsidRPr="001723B8">
        <w:rPr>
          <w:rFonts w:ascii="Times New Roman" w:hAnsi="Times New Roman" w:cs="Times New Roman"/>
          <w:sz w:val="22"/>
        </w:rPr>
        <w:t xml:space="preserve"> </w:t>
      </w:r>
      <w:r w:rsidR="005C62DF" w:rsidRPr="001723B8">
        <w:rPr>
          <w:rFonts w:ascii="Times New Roman" w:hAnsi="Times New Roman" w:cs="Times New Roman"/>
          <w:sz w:val="22"/>
        </w:rPr>
        <w:t>“Classism and other failures of the Irish Prison System: An Abolitionist Perspective.”</w:t>
      </w:r>
    </w:p>
    <w:p w14:paraId="4BECA028" w14:textId="0B3E113B" w:rsidR="002D3C45" w:rsidRPr="001723B8" w:rsidRDefault="00393A73" w:rsidP="00DC79A4">
      <w:pPr>
        <w:pStyle w:val="Heading1"/>
        <w:jc w:val="center"/>
        <w:rPr>
          <w:rFonts w:ascii="Times New Roman" w:hAnsi="Times New Roman" w:cs="Times New Roman"/>
          <w:color w:val="auto"/>
          <w:sz w:val="22"/>
          <w:szCs w:val="22"/>
        </w:rPr>
      </w:pPr>
      <w:r w:rsidRPr="001723B8">
        <w:rPr>
          <w:rFonts w:ascii="Times New Roman" w:hAnsi="Times New Roman" w:cs="Times New Roman"/>
          <w:color w:val="auto"/>
          <w:sz w:val="22"/>
          <w:szCs w:val="22"/>
        </w:rPr>
        <w:t>I</w:t>
      </w:r>
      <w:r w:rsidR="00CD7954" w:rsidRPr="001723B8">
        <w:rPr>
          <w:rFonts w:ascii="Times New Roman" w:hAnsi="Times New Roman" w:cs="Times New Roman"/>
          <w:color w:val="auto"/>
          <w:sz w:val="22"/>
          <w:szCs w:val="22"/>
        </w:rPr>
        <w:t>NTRODUCTION</w:t>
      </w:r>
    </w:p>
    <w:p w14:paraId="4FC8F692" w14:textId="7E26CFE5" w:rsidR="00113FCA" w:rsidRPr="001723B8" w:rsidRDefault="00EE3641" w:rsidP="00DC79A4">
      <w:pPr>
        <w:suppressAutoHyphens w:val="0"/>
        <w:spacing w:after="0"/>
        <w:rPr>
          <w:rFonts w:ascii="Times New Roman" w:hAnsi="Times New Roman" w:cs="Times New Roman"/>
          <w:sz w:val="22"/>
        </w:rPr>
      </w:pPr>
      <w:r w:rsidRPr="001723B8">
        <w:rPr>
          <w:rFonts w:ascii="Times New Roman" w:hAnsi="Times New Roman" w:cs="Times New Roman"/>
          <w:sz w:val="22"/>
        </w:rPr>
        <w:t>The Irish prison system is in a state of crisis as evidenced by c</w:t>
      </w:r>
      <w:r w:rsidR="008B3643" w:rsidRPr="001723B8">
        <w:rPr>
          <w:rFonts w:ascii="Times New Roman" w:hAnsi="Times New Roman" w:cs="Times New Roman"/>
          <w:sz w:val="22"/>
        </w:rPr>
        <w:t xml:space="preserve">hronic overcrowding, </w:t>
      </w:r>
      <w:r w:rsidRPr="001723B8">
        <w:rPr>
          <w:rFonts w:ascii="Times New Roman" w:hAnsi="Times New Roman" w:cs="Times New Roman"/>
          <w:sz w:val="22"/>
        </w:rPr>
        <w:t>budgetary cuts,</w:t>
      </w:r>
      <w:r w:rsidRPr="001723B8">
        <w:rPr>
          <w:rStyle w:val="FootnoteReference"/>
          <w:rFonts w:ascii="Times New Roman" w:eastAsia="Times New Roman" w:hAnsi="Times New Roman" w:cs="Times New Roman"/>
          <w:sz w:val="22"/>
          <w:lang w:eastAsia="en-IE"/>
        </w:rPr>
        <w:footnoteReference w:id="1"/>
      </w:r>
      <w:r w:rsidRPr="001723B8">
        <w:rPr>
          <w:rFonts w:ascii="Times New Roman" w:hAnsi="Times New Roman" w:cs="Times New Roman"/>
          <w:sz w:val="22"/>
        </w:rPr>
        <w:t xml:space="preserve"> high recidivism rates, endemic fear of crime, poor prisoner conditions,</w:t>
      </w:r>
      <w:r w:rsidRPr="001723B8">
        <w:rPr>
          <w:rStyle w:val="FootnoteReference"/>
          <w:rFonts w:ascii="Times New Roman" w:eastAsia="Times New Roman" w:hAnsi="Times New Roman" w:cs="Times New Roman"/>
          <w:sz w:val="22"/>
          <w:lang w:eastAsia="en-IE"/>
        </w:rPr>
        <w:footnoteReference w:id="2"/>
      </w:r>
      <w:r w:rsidRPr="001723B8">
        <w:rPr>
          <w:rFonts w:ascii="Times New Roman" w:hAnsi="Times New Roman" w:cs="Times New Roman"/>
          <w:sz w:val="22"/>
        </w:rPr>
        <w:t xml:space="preserve"> </w:t>
      </w:r>
      <w:r w:rsidR="00113FCA" w:rsidRPr="001723B8">
        <w:rPr>
          <w:rFonts w:ascii="Times New Roman" w:hAnsi="Times New Roman" w:cs="Times New Roman"/>
          <w:sz w:val="22"/>
        </w:rPr>
        <w:t xml:space="preserve">and in particular accusations of discrimination </w:t>
      </w:r>
      <w:r w:rsidR="00F917F0" w:rsidRPr="001723B8">
        <w:rPr>
          <w:rFonts w:ascii="Times New Roman" w:hAnsi="Times New Roman" w:cs="Times New Roman"/>
          <w:sz w:val="22"/>
        </w:rPr>
        <w:t xml:space="preserve">as </w:t>
      </w:r>
      <w:r w:rsidR="00113FCA" w:rsidRPr="001723B8">
        <w:rPr>
          <w:rFonts w:ascii="Times New Roman" w:hAnsi="Times New Roman" w:cs="Times New Roman"/>
          <w:sz w:val="22"/>
        </w:rPr>
        <w:t>elements of the crisis;</w:t>
      </w:r>
      <w:r w:rsidR="00BA0F26" w:rsidRPr="001723B8">
        <w:rPr>
          <w:rStyle w:val="FootnoteReference"/>
          <w:rFonts w:ascii="Times New Roman" w:hAnsi="Times New Roman" w:cs="Times New Roman"/>
          <w:sz w:val="22"/>
        </w:rPr>
        <w:footnoteReference w:id="3"/>
      </w:r>
      <w:r w:rsidR="00113FCA" w:rsidRPr="001723B8">
        <w:rPr>
          <w:rFonts w:ascii="Times New Roman" w:hAnsi="Times New Roman" w:cs="Times New Roman"/>
          <w:sz w:val="22"/>
        </w:rPr>
        <w:t xml:space="preserve"> yet the existence of prison remains largely unquestioned.</w:t>
      </w:r>
      <w:r w:rsidR="00B8586E" w:rsidRPr="001723B8">
        <w:rPr>
          <w:rStyle w:val="FootnoteReference"/>
          <w:rFonts w:ascii="Times New Roman" w:hAnsi="Times New Roman" w:cs="Times New Roman"/>
          <w:sz w:val="22"/>
        </w:rPr>
        <w:footnoteReference w:id="4"/>
      </w:r>
      <w:r w:rsidR="00113FCA" w:rsidRPr="001723B8">
        <w:rPr>
          <w:rFonts w:ascii="Times New Roman" w:hAnsi="Times New Roman" w:cs="Times New Roman"/>
          <w:sz w:val="22"/>
        </w:rPr>
        <w:t xml:space="preserve"> This </w:t>
      </w:r>
      <w:r w:rsidR="00F917F0" w:rsidRPr="001723B8">
        <w:rPr>
          <w:rFonts w:ascii="Times New Roman" w:hAnsi="Times New Roman" w:cs="Times New Roman"/>
          <w:sz w:val="22"/>
        </w:rPr>
        <w:t>article</w:t>
      </w:r>
      <w:r w:rsidR="00143680" w:rsidRPr="001723B8">
        <w:rPr>
          <w:rFonts w:ascii="Times New Roman" w:hAnsi="Times New Roman" w:cs="Times New Roman"/>
          <w:sz w:val="22"/>
        </w:rPr>
        <w:t>, while relying on an interdisciplinary approach of critical perspectives on law, sociology, penology and criminology</w:t>
      </w:r>
      <w:r w:rsidR="00F917F0" w:rsidRPr="001723B8">
        <w:rPr>
          <w:rFonts w:ascii="Times New Roman" w:hAnsi="Times New Roman" w:cs="Times New Roman"/>
          <w:sz w:val="22"/>
        </w:rPr>
        <w:t xml:space="preserve"> </w:t>
      </w:r>
      <w:r w:rsidR="00113FCA" w:rsidRPr="001723B8">
        <w:rPr>
          <w:rFonts w:ascii="Times New Roman" w:hAnsi="Times New Roman" w:cs="Times New Roman"/>
          <w:sz w:val="22"/>
        </w:rPr>
        <w:t xml:space="preserve">uses an abolitionist perspective to determine whether prison is a viable solution in dealing with offenders of the criminal law in the context of these failures, especially in terms of its arguable classist nature. </w:t>
      </w:r>
      <w:r w:rsidR="00AC096A" w:rsidRPr="001723B8">
        <w:rPr>
          <w:rFonts w:ascii="Times New Roman" w:hAnsi="Times New Roman" w:cs="Times New Roman"/>
          <w:sz w:val="22"/>
        </w:rPr>
        <w:t>More particularly</w:t>
      </w:r>
      <w:r w:rsidR="00F917F0" w:rsidRPr="001723B8">
        <w:rPr>
          <w:rFonts w:ascii="Times New Roman" w:hAnsi="Times New Roman" w:cs="Times New Roman"/>
          <w:sz w:val="22"/>
        </w:rPr>
        <w:t>,</w:t>
      </w:r>
      <w:r w:rsidR="00AC096A" w:rsidRPr="001723B8">
        <w:rPr>
          <w:rFonts w:ascii="Times New Roman" w:hAnsi="Times New Roman" w:cs="Times New Roman"/>
          <w:sz w:val="22"/>
        </w:rPr>
        <w:t xml:space="preserve"> relative a</w:t>
      </w:r>
      <w:r w:rsidR="00113FCA" w:rsidRPr="001723B8">
        <w:rPr>
          <w:rFonts w:ascii="Times New Roman" w:hAnsi="Times New Roman" w:cs="Times New Roman"/>
          <w:sz w:val="22"/>
        </w:rPr>
        <w:t xml:space="preserve">bolitionism seeks the abolition of prison for the majority of prisoners that pose </w:t>
      </w:r>
      <w:r w:rsidR="00145137" w:rsidRPr="001723B8">
        <w:rPr>
          <w:rFonts w:ascii="Times New Roman" w:hAnsi="Times New Roman" w:cs="Times New Roman"/>
          <w:sz w:val="22"/>
        </w:rPr>
        <w:t>no known physical</w:t>
      </w:r>
      <w:r w:rsidR="00113FCA" w:rsidRPr="001723B8">
        <w:rPr>
          <w:rFonts w:ascii="Times New Roman" w:hAnsi="Times New Roman" w:cs="Times New Roman"/>
          <w:sz w:val="22"/>
        </w:rPr>
        <w:t xml:space="preserve"> danger to the </w:t>
      </w:r>
      <w:r w:rsidR="00A0584B" w:rsidRPr="001723B8">
        <w:rPr>
          <w:rFonts w:ascii="Times New Roman" w:hAnsi="Times New Roman" w:cs="Times New Roman"/>
          <w:sz w:val="22"/>
        </w:rPr>
        <w:t>public</w:t>
      </w:r>
      <w:r w:rsidR="00F917F0" w:rsidRPr="001723B8">
        <w:rPr>
          <w:rFonts w:ascii="Times New Roman" w:hAnsi="Times New Roman" w:cs="Times New Roman"/>
          <w:sz w:val="22"/>
        </w:rPr>
        <w:t>,</w:t>
      </w:r>
      <w:r w:rsidR="00113FCA" w:rsidRPr="001723B8">
        <w:rPr>
          <w:rFonts w:ascii="Times New Roman" w:hAnsi="Times New Roman" w:cs="Times New Roman"/>
          <w:sz w:val="22"/>
        </w:rPr>
        <w:t xml:space="preserve"> while acknowledging the need to physically confine a minority o</w:t>
      </w:r>
      <w:r w:rsidR="00794C39" w:rsidRPr="001723B8">
        <w:rPr>
          <w:rFonts w:ascii="Times New Roman" w:hAnsi="Times New Roman" w:cs="Times New Roman"/>
          <w:sz w:val="22"/>
        </w:rPr>
        <w:t>f dangerous offenders</w:t>
      </w:r>
      <w:r w:rsidR="00113FCA" w:rsidRPr="001723B8">
        <w:rPr>
          <w:rFonts w:ascii="Times New Roman" w:hAnsi="Times New Roman" w:cs="Times New Roman"/>
          <w:sz w:val="22"/>
        </w:rPr>
        <w:t xml:space="preserve"> but not in a prison-like system. </w:t>
      </w:r>
      <w:r w:rsidR="00FE52C2" w:rsidRPr="001723B8">
        <w:rPr>
          <w:rFonts w:ascii="Times New Roman" w:hAnsi="Times New Roman" w:cs="Times New Roman"/>
          <w:sz w:val="22"/>
        </w:rPr>
        <w:t xml:space="preserve">The need to abolish prisons resides not only in its clear failure to reduce offending but also in the proposed classist nature of the Irish </w:t>
      </w:r>
      <w:r w:rsidR="00F917F0" w:rsidRPr="001723B8">
        <w:rPr>
          <w:rFonts w:ascii="Times New Roman" w:hAnsi="Times New Roman" w:cs="Times New Roman"/>
          <w:sz w:val="22"/>
        </w:rPr>
        <w:t>p</w:t>
      </w:r>
      <w:r w:rsidR="00FE52C2" w:rsidRPr="001723B8">
        <w:rPr>
          <w:rFonts w:ascii="Times New Roman" w:hAnsi="Times New Roman" w:cs="Times New Roman"/>
          <w:sz w:val="22"/>
        </w:rPr>
        <w:t xml:space="preserve">rison system which means the majority of prisoners are likely to come from poor socio-economic </w:t>
      </w:r>
      <w:r w:rsidR="00794C39" w:rsidRPr="001723B8">
        <w:rPr>
          <w:rFonts w:ascii="Times New Roman" w:hAnsi="Times New Roman" w:cs="Times New Roman"/>
          <w:sz w:val="22"/>
        </w:rPr>
        <w:t>backgrounds.</w:t>
      </w:r>
    </w:p>
    <w:p w14:paraId="6BA82949" w14:textId="02873627" w:rsidR="00A0584B" w:rsidRPr="001723B8" w:rsidRDefault="004506E2" w:rsidP="00DC79A4">
      <w:pPr>
        <w:spacing w:after="0"/>
        <w:rPr>
          <w:rStyle w:val="apple-converted-space"/>
          <w:rFonts w:ascii="Times New Roman" w:hAnsi="Times New Roman" w:cs="Times New Roman"/>
          <w:sz w:val="22"/>
        </w:rPr>
      </w:pPr>
      <w:r w:rsidRPr="001723B8">
        <w:rPr>
          <w:rFonts w:ascii="Times New Roman" w:hAnsi="Times New Roman" w:cs="Times New Roman"/>
          <w:sz w:val="22"/>
        </w:rPr>
        <w:t xml:space="preserve">The </w:t>
      </w:r>
      <w:r w:rsidR="00F917F0" w:rsidRPr="001723B8">
        <w:rPr>
          <w:rFonts w:ascii="Times New Roman" w:hAnsi="Times New Roman" w:cs="Times New Roman"/>
          <w:sz w:val="22"/>
        </w:rPr>
        <w:t xml:space="preserve">article </w:t>
      </w:r>
      <w:r w:rsidRPr="001723B8">
        <w:rPr>
          <w:rFonts w:ascii="Times New Roman" w:hAnsi="Times New Roman" w:cs="Times New Roman"/>
          <w:sz w:val="22"/>
        </w:rPr>
        <w:t xml:space="preserve">asks; what purpose does prison supposedly serve, whether this is a valid purpose, </w:t>
      </w:r>
      <w:r w:rsidR="00794C39" w:rsidRPr="001723B8">
        <w:rPr>
          <w:rFonts w:ascii="Times New Roman" w:hAnsi="Times New Roman" w:cs="Times New Roman"/>
          <w:sz w:val="22"/>
        </w:rPr>
        <w:t>what its impacts are, and</w:t>
      </w:r>
      <w:r w:rsidRPr="001723B8">
        <w:rPr>
          <w:rFonts w:ascii="Times New Roman" w:hAnsi="Times New Roman" w:cs="Times New Roman"/>
          <w:sz w:val="22"/>
        </w:rPr>
        <w:t xml:space="preserve"> whether it actually achieves that goal</w:t>
      </w:r>
      <w:r w:rsidR="00B8586E" w:rsidRPr="001723B8">
        <w:rPr>
          <w:rFonts w:ascii="Times New Roman" w:hAnsi="Times New Roman" w:cs="Times New Roman"/>
          <w:sz w:val="22"/>
        </w:rPr>
        <w:t xml:space="preserve">, and how </w:t>
      </w:r>
      <w:r w:rsidRPr="001723B8">
        <w:rPr>
          <w:rFonts w:ascii="Times New Roman" w:hAnsi="Times New Roman" w:cs="Times New Roman"/>
          <w:sz w:val="22"/>
        </w:rPr>
        <w:t>prison persist</w:t>
      </w:r>
      <w:r w:rsidR="00F51028" w:rsidRPr="001723B8">
        <w:rPr>
          <w:rFonts w:ascii="Times New Roman" w:hAnsi="Times New Roman" w:cs="Times New Roman"/>
          <w:sz w:val="22"/>
        </w:rPr>
        <w:t>s</w:t>
      </w:r>
      <w:r w:rsidRPr="001723B8">
        <w:rPr>
          <w:rFonts w:ascii="Times New Roman" w:hAnsi="Times New Roman" w:cs="Times New Roman"/>
          <w:sz w:val="22"/>
        </w:rPr>
        <w:t xml:space="preserve"> if it does not achieve its aims.</w:t>
      </w:r>
      <w:r w:rsidR="00B8586E" w:rsidRPr="001723B8">
        <w:rPr>
          <w:rStyle w:val="FootnoteReference"/>
          <w:rFonts w:ascii="Times New Roman" w:hAnsi="Times New Roman" w:cs="Times New Roman"/>
          <w:sz w:val="22"/>
        </w:rPr>
        <w:t xml:space="preserve"> </w:t>
      </w:r>
      <w:r w:rsidR="00B8586E" w:rsidRPr="001723B8">
        <w:rPr>
          <w:rStyle w:val="FootnoteReference"/>
          <w:rFonts w:ascii="Times New Roman" w:hAnsi="Times New Roman" w:cs="Times New Roman"/>
          <w:sz w:val="22"/>
        </w:rPr>
        <w:footnoteReference w:id="5"/>
      </w:r>
      <w:r w:rsidR="00F917F0" w:rsidRPr="001723B8">
        <w:rPr>
          <w:rFonts w:ascii="Times New Roman" w:hAnsi="Times New Roman" w:cs="Times New Roman"/>
          <w:sz w:val="22"/>
        </w:rPr>
        <w:t xml:space="preserve"> Finally, the article considers whether partial abolitionism is a laudable and practical solution.</w:t>
      </w:r>
    </w:p>
    <w:p w14:paraId="2D44C517" w14:textId="77777777" w:rsidR="00A0584B" w:rsidRPr="001723B8" w:rsidRDefault="00A0584B" w:rsidP="00DC79A4">
      <w:pPr>
        <w:pStyle w:val="Heading2"/>
        <w:rPr>
          <w:rStyle w:val="apple-converted-space"/>
          <w:rFonts w:ascii="Times New Roman" w:hAnsi="Times New Roman" w:cs="Times New Roman"/>
          <w:color w:val="auto"/>
          <w:sz w:val="22"/>
          <w:szCs w:val="22"/>
        </w:rPr>
      </w:pPr>
      <w:r w:rsidRPr="001723B8">
        <w:rPr>
          <w:rStyle w:val="apple-converted-space"/>
          <w:rFonts w:ascii="Times New Roman" w:hAnsi="Times New Roman" w:cs="Times New Roman"/>
          <w:color w:val="auto"/>
          <w:sz w:val="22"/>
          <w:szCs w:val="22"/>
        </w:rPr>
        <w:t>CPL</w:t>
      </w:r>
    </w:p>
    <w:p w14:paraId="4249C8AA" w14:textId="4B4EBE90" w:rsidR="007723CE" w:rsidRPr="001723B8" w:rsidRDefault="00113FCA" w:rsidP="00DC79A4">
      <w:pPr>
        <w:suppressAutoHyphens w:val="0"/>
        <w:spacing w:after="0"/>
        <w:rPr>
          <w:rFonts w:ascii="Times New Roman" w:hAnsi="Times New Roman" w:cs="Times New Roman"/>
          <w:sz w:val="22"/>
        </w:rPr>
      </w:pPr>
      <w:r w:rsidRPr="001723B8">
        <w:rPr>
          <w:rFonts w:ascii="Times New Roman" w:hAnsi="Times New Roman" w:cs="Times New Roman"/>
          <w:sz w:val="22"/>
        </w:rPr>
        <w:t xml:space="preserve"> The </w:t>
      </w:r>
      <w:r w:rsidR="00F917F0" w:rsidRPr="001723B8">
        <w:rPr>
          <w:rFonts w:ascii="Times New Roman" w:hAnsi="Times New Roman" w:cs="Times New Roman"/>
          <w:sz w:val="22"/>
        </w:rPr>
        <w:t xml:space="preserve">article </w:t>
      </w:r>
      <w:r w:rsidR="00143680" w:rsidRPr="001723B8">
        <w:rPr>
          <w:rFonts w:ascii="Times New Roman" w:hAnsi="Times New Roman" w:cs="Times New Roman"/>
          <w:sz w:val="22"/>
        </w:rPr>
        <w:t>is rooted in the critical p</w:t>
      </w:r>
      <w:r w:rsidRPr="001723B8">
        <w:rPr>
          <w:rFonts w:ascii="Times New Roman" w:hAnsi="Times New Roman" w:cs="Times New Roman"/>
          <w:sz w:val="22"/>
        </w:rPr>
        <w:t xml:space="preserve">erspectives </w:t>
      </w:r>
      <w:r w:rsidR="00143680" w:rsidRPr="001723B8">
        <w:rPr>
          <w:rFonts w:ascii="Times New Roman" w:hAnsi="Times New Roman" w:cs="Times New Roman"/>
          <w:sz w:val="22"/>
        </w:rPr>
        <w:t>on l</w:t>
      </w:r>
      <w:r w:rsidR="008053EE" w:rsidRPr="001723B8">
        <w:rPr>
          <w:rFonts w:ascii="Times New Roman" w:hAnsi="Times New Roman" w:cs="Times New Roman"/>
          <w:sz w:val="22"/>
        </w:rPr>
        <w:t xml:space="preserve">aw (CPL) </w:t>
      </w:r>
      <w:r w:rsidRPr="001723B8">
        <w:rPr>
          <w:rFonts w:ascii="Times New Roman" w:hAnsi="Times New Roman" w:cs="Times New Roman"/>
          <w:sz w:val="22"/>
        </w:rPr>
        <w:t xml:space="preserve">standpoint. </w:t>
      </w:r>
      <w:r w:rsidR="008053EE" w:rsidRPr="001723B8">
        <w:rPr>
          <w:rFonts w:ascii="Times New Roman" w:hAnsi="Times New Roman" w:cs="Times New Roman"/>
          <w:sz w:val="22"/>
        </w:rPr>
        <w:t>CPL</w:t>
      </w:r>
      <w:r w:rsidRPr="001723B8">
        <w:rPr>
          <w:rFonts w:ascii="Times New Roman" w:hAnsi="Times New Roman" w:cs="Times New Roman"/>
          <w:sz w:val="22"/>
        </w:rPr>
        <w:t xml:space="preserve"> invites us to critically assess taken-for-granted institutions in the legal environment from a theoretical </w:t>
      </w:r>
      <w:r w:rsidR="00A0584B" w:rsidRPr="001723B8">
        <w:rPr>
          <w:rFonts w:ascii="Times New Roman" w:hAnsi="Times New Roman" w:cs="Times New Roman"/>
          <w:sz w:val="22"/>
        </w:rPr>
        <w:t>and empirical</w:t>
      </w:r>
      <w:r w:rsidR="00373CD8" w:rsidRPr="001723B8">
        <w:rPr>
          <w:rFonts w:ascii="Times New Roman" w:hAnsi="Times New Roman" w:cs="Times New Roman"/>
          <w:sz w:val="22"/>
        </w:rPr>
        <w:t>/effectual</w:t>
      </w:r>
      <w:r w:rsidR="00A0584B" w:rsidRPr="001723B8">
        <w:rPr>
          <w:rFonts w:ascii="Times New Roman" w:hAnsi="Times New Roman" w:cs="Times New Roman"/>
          <w:sz w:val="22"/>
        </w:rPr>
        <w:t xml:space="preserve"> </w:t>
      </w:r>
      <w:proofErr w:type="gramStart"/>
      <w:r w:rsidRPr="001723B8">
        <w:rPr>
          <w:rFonts w:ascii="Times New Roman" w:hAnsi="Times New Roman" w:cs="Times New Roman"/>
          <w:sz w:val="22"/>
        </w:rPr>
        <w:t>standpoint</w:t>
      </w:r>
      <w:proofErr w:type="gramEnd"/>
      <w:r w:rsidRPr="001723B8">
        <w:rPr>
          <w:rFonts w:ascii="Times New Roman" w:hAnsi="Times New Roman" w:cs="Times New Roman"/>
          <w:sz w:val="22"/>
        </w:rPr>
        <w:t xml:space="preserve"> that have thus far </w:t>
      </w:r>
      <w:r w:rsidR="00373CD8" w:rsidRPr="001723B8">
        <w:rPr>
          <w:rFonts w:ascii="Times New Roman" w:hAnsi="Times New Roman" w:cs="Times New Roman"/>
          <w:sz w:val="22"/>
        </w:rPr>
        <w:t xml:space="preserve">have </w:t>
      </w:r>
      <w:r w:rsidRPr="001723B8">
        <w:rPr>
          <w:rFonts w:ascii="Times New Roman" w:hAnsi="Times New Roman" w:cs="Times New Roman"/>
          <w:sz w:val="22"/>
        </w:rPr>
        <w:t>remained largely unquestioned.</w:t>
      </w:r>
      <w:r w:rsidR="008053EE" w:rsidRPr="001723B8">
        <w:rPr>
          <w:rStyle w:val="FootnoteReference"/>
          <w:rFonts w:ascii="Times New Roman" w:hAnsi="Times New Roman" w:cs="Times New Roman"/>
          <w:sz w:val="22"/>
        </w:rPr>
        <w:footnoteReference w:id="6"/>
      </w:r>
      <w:r w:rsidR="00794C39" w:rsidRPr="001723B8">
        <w:rPr>
          <w:rFonts w:ascii="Times New Roman" w:hAnsi="Times New Roman" w:cs="Times New Roman"/>
          <w:sz w:val="22"/>
        </w:rPr>
        <w:t xml:space="preserve"> One such institution </w:t>
      </w:r>
      <w:r w:rsidRPr="001723B8">
        <w:rPr>
          <w:rFonts w:ascii="Times New Roman" w:hAnsi="Times New Roman" w:cs="Times New Roman"/>
          <w:sz w:val="22"/>
        </w:rPr>
        <w:t>that is physically and socially engrained in modern society as self-serving, self-perpetuating and self-evident is the prison</w:t>
      </w:r>
      <w:r w:rsidR="00B8586E" w:rsidRPr="001723B8">
        <w:rPr>
          <w:rFonts w:ascii="Times New Roman" w:hAnsi="Times New Roman" w:cs="Times New Roman"/>
          <w:sz w:val="22"/>
        </w:rPr>
        <w:t xml:space="preserve">. </w:t>
      </w:r>
      <w:r w:rsidR="00EE3641" w:rsidRPr="001723B8">
        <w:rPr>
          <w:rFonts w:ascii="Times New Roman" w:hAnsi="Times New Roman" w:cs="Times New Roman"/>
          <w:sz w:val="22"/>
        </w:rPr>
        <w:t>A key foundation</w:t>
      </w:r>
      <w:r w:rsidRPr="001723B8">
        <w:rPr>
          <w:rFonts w:ascii="Times New Roman" w:hAnsi="Times New Roman" w:cs="Times New Roman"/>
          <w:sz w:val="22"/>
        </w:rPr>
        <w:t xml:space="preserve"> of </w:t>
      </w:r>
      <w:r w:rsidR="00A0584B" w:rsidRPr="001723B8">
        <w:rPr>
          <w:rFonts w:ascii="Times New Roman" w:hAnsi="Times New Roman" w:cs="Times New Roman"/>
          <w:sz w:val="22"/>
        </w:rPr>
        <w:t>CPL</w:t>
      </w:r>
      <w:r w:rsidRPr="001723B8">
        <w:rPr>
          <w:rFonts w:ascii="Times New Roman" w:hAnsi="Times New Roman" w:cs="Times New Roman"/>
          <w:sz w:val="22"/>
        </w:rPr>
        <w:t xml:space="preserve"> is the lack of free will which many legal foundations rely upon, particularly the criminal law and the use of imprisonment.</w:t>
      </w:r>
      <w:r w:rsidR="00A0584B" w:rsidRPr="001723B8">
        <w:rPr>
          <w:rStyle w:val="FootnoteReference"/>
          <w:rFonts w:ascii="Times New Roman" w:hAnsi="Times New Roman" w:cs="Times New Roman"/>
          <w:sz w:val="22"/>
        </w:rPr>
        <w:footnoteReference w:id="7"/>
      </w:r>
      <w:r w:rsidRPr="001723B8">
        <w:rPr>
          <w:rFonts w:ascii="Times New Roman" w:hAnsi="Times New Roman" w:cs="Times New Roman"/>
          <w:sz w:val="22"/>
        </w:rPr>
        <w:t xml:space="preserve"> This </w:t>
      </w:r>
      <w:r w:rsidR="00F917F0" w:rsidRPr="001723B8">
        <w:rPr>
          <w:rFonts w:ascii="Times New Roman" w:hAnsi="Times New Roman" w:cs="Times New Roman"/>
          <w:sz w:val="22"/>
        </w:rPr>
        <w:t xml:space="preserve">article </w:t>
      </w:r>
      <w:r w:rsidRPr="001723B8">
        <w:rPr>
          <w:rFonts w:ascii="Times New Roman" w:hAnsi="Times New Roman" w:cs="Times New Roman"/>
          <w:sz w:val="22"/>
        </w:rPr>
        <w:t xml:space="preserve">looks at how </w:t>
      </w:r>
      <w:r w:rsidR="00C9020B" w:rsidRPr="001723B8">
        <w:rPr>
          <w:rFonts w:ascii="Times New Roman" w:hAnsi="Times New Roman" w:cs="Times New Roman"/>
          <w:sz w:val="22"/>
        </w:rPr>
        <w:t xml:space="preserve">the </w:t>
      </w:r>
      <w:r w:rsidRPr="001723B8">
        <w:rPr>
          <w:rFonts w:ascii="Times New Roman" w:hAnsi="Times New Roman" w:cs="Times New Roman"/>
          <w:sz w:val="22"/>
        </w:rPr>
        <w:t xml:space="preserve">socio-economic backgrounds of criminals play a major role in why those of </w:t>
      </w:r>
      <w:proofErr w:type="gramStart"/>
      <w:r w:rsidRPr="001723B8">
        <w:rPr>
          <w:rFonts w:ascii="Times New Roman" w:hAnsi="Times New Roman" w:cs="Times New Roman"/>
          <w:sz w:val="22"/>
        </w:rPr>
        <w:lastRenderedPageBreak/>
        <w:t>poorer</w:t>
      </w:r>
      <w:proofErr w:type="gramEnd"/>
      <w:r w:rsidRPr="001723B8">
        <w:rPr>
          <w:rFonts w:ascii="Times New Roman" w:hAnsi="Times New Roman" w:cs="Times New Roman"/>
          <w:sz w:val="22"/>
        </w:rPr>
        <w:t xml:space="preserve"> socio-economic demographics in Ireland are more likely to </w:t>
      </w:r>
      <w:r w:rsidR="00A0584B" w:rsidRPr="001723B8">
        <w:rPr>
          <w:rFonts w:ascii="Times New Roman" w:hAnsi="Times New Roman" w:cs="Times New Roman"/>
          <w:sz w:val="22"/>
        </w:rPr>
        <w:t>be incarcerated.</w:t>
      </w:r>
      <w:r w:rsidRPr="001723B8">
        <w:rPr>
          <w:rFonts w:ascii="Times New Roman" w:hAnsi="Times New Roman" w:cs="Times New Roman"/>
          <w:sz w:val="22"/>
        </w:rPr>
        <w:t xml:space="preserve"> In the tradition of the </w:t>
      </w:r>
      <w:r w:rsidR="00A0584B" w:rsidRPr="001723B8">
        <w:rPr>
          <w:rFonts w:ascii="Times New Roman" w:hAnsi="Times New Roman" w:cs="Times New Roman"/>
          <w:sz w:val="22"/>
        </w:rPr>
        <w:t>CPL</w:t>
      </w:r>
      <w:r w:rsidRPr="001723B8">
        <w:rPr>
          <w:rFonts w:ascii="Times New Roman" w:hAnsi="Times New Roman" w:cs="Times New Roman"/>
          <w:sz w:val="22"/>
        </w:rPr>
        <w:t xml:space="preserve"> scholarship, a holistic radical overhaul of the system is proposed in the form of abolitionism, rather than a tinkering of the use </w:t>
      </w:r>
      <w:r w:rsidR="00373CD8" w:rsidRPr="001723B8">
        <w:rPr>
          <w:rFonts w:ascii="Times New Roman" w:hAnsi="Times New Roman" w:cs="Times New Roman"/>
          <w:sz w:val="22"/>
        </w:rPr>
        <w:t xml:space="preserve">of </w:t>
      </w:r>
      <w:r w:rsidRPr="001723B8">
        <w:rPr>
          <w:rFonts w:ascii="Times New Roman" w:hAnsi="Times New Roman" w:cs="Times New Roman"/>
          <w:sz w:val="22"/>
        </w:rPr>
        <w:t xml:space="preserve">and treatment in prison within the current system. </w:t>
      </w:r>
    </w:p>
    <w:p w14:paraId="23A3FC46" w14:textId="77777777" w:rsidR="00F91797" w:rsidRPr="001723B8" w:rsidRDefault="00F91797" w:rsidP="00DC79A4">
      <w:pPr>
        <w:suppressAutoHyphens w:val="0"/>
        <w:rPr>
          <w:rFonts w:ascii="Times New Roman" w:eastAsiaTheme="majorEastAsia" w:hAnsi="Times New Roman" w:cs="Times New Roman"/>
          <w:b/>
          <w:bCs/>
          <w:sz w:val="22"/>
        </w:rPr>
      </w:pPr>
      <w:r w:rsidRPr="001723B8">
        <w:rPr>
          <w:rFonts w:ascii="Times New Roman" w:hAnsi="Times New Roman" w:cs="Times New Roman"/>
          <w:sz w:val="22"/>
        </w:rPr>
        <w:br w:type="page"/>
      </w:r>
    </w:p>
    <w:p w14:paraId="6511CD17" w14:textId="77777777" w:rsidR="00F91797" w:rsidRPr="001723B8" w:rsidRDefault="00187EA0" w:rsidP="00DC79A4">
      <w:pPr>
        <w:pStyle w:val="Heading1"/>
        <w:jc w:val="center"/>
        <w:rPr>
          <w:rFonts w:ascii="Times New Roman" w:hAnsi="Times New Roman" w:cs="Times New Roman"/>
          <w:color w:val="auto"/>
          <w:sz w:val="22"/>
          <w:szCs w:val="22"/>
        </w:rPr>
      </w:pPr>
      <w:r w:rsidRPr="001723B8">
        <w:rPr>
          <w:rFonts w:ascii="Times New Roman" w:hAnsi="Times New Roman" w:cs="Times New Roman"/>
          <w:color w:val="auto"/>
          <w:sz w:val="22"/>
          <w:szCs w:val="22"/>
        </w:rPr>
        <w:lastRenderedPageBreak/>
        <w:t>The Theoretical Justifications for and Objectives of Prison</w:t>
      </w:r>
    </w:p>
    <w:p w14:paraId="76F5C604" w14:textId="77777777" w:rsidR="00A0584B" w:rsidRPr="001723B8" w:rsidRDefault="00A0584B" w:rsidP="00DC79A4">
      <w:pPr>
        <w:pStyle w:val="Heading2"/>
        <w:rPr>
          <w:rFonts w:ascii="Times New Roman" w:hAnsi="Times New Roman" w:cs="Times New Roman"/>
          <w:color w:val="auto"/>
          <w:sz w:val="22"/>
          <w:szCs w:val="22"/>
          <w:lang w:eastAsia="en-US"/>
        </w:rPr>
      </w:pPr>
      <w:r w:rsidRPr="001723B8">
        <w:rPr>
          <w:rFonts w:ascii="Times New Roman" w:hAnsi="Times New Roman" w:cs="Times New Roman"/>
          <w:color w:val="auto"/>
          <w:sz w:val="22"/>
          <w:szCs w:val="22"/>
          <w:lang w:eastAsia="en-US"/>
        </w:rPr>
        <w:t>Retribution</w:t>
      </w:r>
    </w:p>
    <w:p w14:paraId="4DBA7F6A" w14:textId="4BC2F5E3" w:rsidR="00F91797" w:rsidRPr="001723B8" w:rsidRDefault="00F91797" w:rsidP="00DC79A4">
      <w:pPr>
        <w:rPr>
          <w:rFonts w:ascii="Times New Roman" w:hAnsi="Times New Roman" w:cs="Times New Roman"/>
          <w:sz w:val="22"/>
        </w:rPr>
      </w:pPr>
      <w:r w:rsidRPr="001723B8">
        <w:rPr>
          <w:rFonts w:ascii="Times New Roman" w:hAnsi="Times New Roman" w:cs="Times New Roman"/>
          <w:sz w:val="22"/>
        </w:rPr>
        <w:t>Much legal and philosophical scholarship has been undertaken on the state’s power to punish and imprison.</w:t>
      </w:r>
      <w:r w:rsidRPr="001723B8">
        <w:rPr>
          <w:rStyle w:val="FootnoteReference"/>
          <w:rFonts w:ascii="Times New Roman" w:hAnsi="Times New Roman" w:cs="Times New Roman"/>
          <w:sz w:val="22"/>
        </w:rPr>
        <w:footnoteReference w:id="8"/>
      </w:r>
      <w:r w:rsidRPr="001723B8">
        <w:rPr>
          <w:rFonts w:ascii="Times New Roman" w:hAnsi="Times New Roman" w:cs="Times New Roman"/>
          <w:sz w:val="22"/>
        </w:rPr>
        <w:t xml:space="preserve"> </w:t>
      </w:r>
      <w:r w:rsidR="00EE3641" w:rsidRPr="001723B8">
        <w:rPr>
          <w:rFonts w:ascii="Times New Roman" w:hAnsi="Times New Roman" w:cs="Times New Roman"/>
          <w:sz w:val="22"/>
        </w:rPr>
        <w:t xml:space="preserve">The author agrees with the consensus amongst the majority of academics </w:t>
      </w:r>
      <w:r w:rsidR="00373CD8" w:rsidRPr="001723B8">
        <w:rPr>
          <w:rFonts w:ascii="Times New Roman" w:hAnsi="Times New Roman" w:cs="Times New Roman"/>
          <w:sz w:val="22"/>
        </w:rPr>
        <w:t xml:space="preserve">who </w:t>
      </w:r>
      <w:r w:rsidR="00EE3641" w:rsidRPr="001723B8">
        <w:rPr>
          <w:rFonts w:ascii="Times New Roman" w:hAnsi="Times New Roman" w:cs="Times New Roman"/>
          <w:sz w:val="22"/>
        </w:rPr>
        <w:t>agree that, to at least some degree, the state has the power punish transgressors of the criminal law.</w:t>
      </w:r>
      <w:r w:rsidR="004506E2" w:rsidRPr="001723B8">
        <w:rPr>
          <w:rFonts w:ascii="Times New Roman" w:hAnsi="Times New Roman" w:cs="Times New Roman"/>
          <w:sz w:val="22"/>
        </w:rPr>
        <w:t xml:space="preserve"> However from a CPL lens</w:t>
      </w:r>
      <w:r w:rsidR="00373CD8" w:rsidRPr="001723B8">
        <w:rPr>
          <w:rFonts w:ascii="Times New Roman" w:hAnsi="Times New Roman" w:cs="Times New Roman"/>
          <w:sz w:val="22"/>
        </w:rPr>
        <w:t>, the</w:t>
      </w:r>
      <w:r w:rsidR="004506E2" w:rsidRPr="001723B8">
        <w:rPr>
          <w:rFonts w:ascii="Times New Roman" w:hAnsi="Times New Roman" w:cs="Times New Roman"/>
          <w:sz w:val="22"/>
        </w:rPr>
        <w:t xml:space="preserve"> theoretical justifications for prisons and punishment under the criminal law (and the validity of these objectives)</w:t>
      </w:r>
      <w:r w:rsidR="00373CD8" w:rsidRPr="001723B8">
        <w:rPr>
          <w:rFonts w:ascii="Times New Roman" w:hAnsi="Times New Roman" w:cs="Times New Roman"/>
          <w:sz w:val="22"/>
        </w:rPr>
        <w:t xml:space="preserve"> </w:t>
      </w:r>
      <w:r w:rsidR="004506E2" w:rsidRPr="001723B8">
        <w:rPr>
          <w:rFonts w:ascii="Times New Roman" w:hAnsi="Times New Roman" w:cs="Times New Roman"/>
          <w:sz w:val="22"/>
        </w:rPr>
        <w:t>need to be reviewed before critically evaluating their effectiveness.</w:t>
      </w:r>
    </w:p>
    <w:p w14:paraId="06B6D802" w14:textId="115FF21D" w:rsidR="001434E8" w:rsidRPr="001723B8" w:rsidRDefault="00F91797" w:rsidP="00DC79A4">
      <w:pPr>
        <w:rPr>
          <w:rFonts w:ascii="Times New Roman" w:hAnsi="Times New Roman" w:cs="Times New Roman"/>
          <w:sz w:val="22"/>
        </w:rPr>
      </w:pPr>
      <w:r w:rsidRPr="001723B8">
        <w:rPr>
          <w:rFonts w:ascii="Times New Roman" w:hAnsi="Times New Roman" w:cs="Times New Roman"/>
          <w:sz w:val="22"/>
        </w:rPr>
        <w:t>According to traditional legal thinkers, social contract theory is the theoretical basis for the criminal law itself</w:t>
      </w:r>
      <w:proofErr w:type="gramStart"/>
      <w:r w:rsidR="00F51028" w:rsidRPr="001723B8">
        <w:rPr>
          <w:rFonts w:ascii="Times New Roman" w:hAnsi="Times New Roman" w:cs="Times New Roman"/>
          <w:sz w:val="22"/>
        </w:rPr>
        <w:t>,</w:t>
      </w:r>
      <w:proofErr w:type="gramEnd"/>
      <w:r w:rsidRPr="001723B8">
        <w:rPr>
          <w:rStyle w:val="FootnoteReference"/>
          <w:rFonts w:ascii="Times New Roman" w:hAnsi="Times New Roman" w:cs="Times New Roman"/>
          <w:i/>
          <w:sz w:val="22"/>
        </w:rPr>
        <w:footnoteReference w:id="9"/>
      </w:r>
      <w:r w:rsidRPr="001723B8">
        <w:rPr>
          <w:rStyle w:val="FootnoteReference"/>
          <w:rFonts w:ascii="Times New Roman" w:hAnsi="Times New Roman" w:cs="Times New Roman"/>
          <w:i/>
          <w:sz w:val="22"/>
        </w:rPr>
        <w:t xml:space="preserve"> </w:t>
      </w:r>
      <w:r w:rsidRPr="001723B8">
        <w:rPr>
          <w:rFonts w:ascii="Times New Roman" w:hAnsi="Times New Roman" w:cs="Times New Roman"/>
          <w:sz w:val="22"/>
        </w:rPr>
        <w:t xml:space="preserve">and </w:t>
      </w:r>
      <w:r w:rsidR="00F51028" w:rsidRPr="001723B8">
        <w:rPr>
          <w:rFonts w:ascii="Times New Roman" w:hAnsi="Times New Roman" w:cs="Times New Roman"/>
          <w:sz w:val="22"/>
        </w:rPr>
        <w:t>retributivism</w:t>
      </w:r>
      <w:r w:rsidRPr="001723B8">
        <w:rPr>
          <w:rFonts w:ascii="Times New Roman" w:hAnsi="Times New Roman" w:cs="Times New Roman"/>
          <w:sz w:val="22"/>
        </w:rPr>
        <w:t xml:space="preserve"> the key moral justification for administering punishment.</w:t>
      </w:r>
      <w:r w:rsidRPr="001723B8">
        <w:rPr>
          <w:rStyle w:val="FootnoteReference"/>
          <w:rFonts w:ascii="Times New Roman" w:hAnsi="Times New Roman" w:cs="Times New Roman"/>
          <w:sz w:val="22"/>
        </w:rPr>
        <w:footnoteReference w:id="10"/>
      </w:r>
      <w:r w:rsidR="001460EC" w:rsidRPr="001723B8">
        <w:rPr>
          <w:rFonts w:ascii="Times New Roman" w:hAnsi="Times New Roman" w:cs="Times New Roman"/>
          <w:sz w:val="22"/>
        </w:rPr>
        <w:t xml:space="preserve"> </w:t>
      </w:r>
      <w:r w:rsidRPr="001723B8">
        <w:rPr>
          <w:rFonts w:ascii="Times New Roman" w:hAnsi="Times New Roman" w:cs="Times New Roman"/>
          <w:sz w:val="22"/>
        </w:rPr>
        <w:t>When an offender breaks the criminal law, he has unfairly gained an illegitimate advantage over the remaining law-abiding citizens by breaking the social contract.</w:t>
      </w:r>
      <w:r w:rsidRPr="001723B8">
        <w:rPr>
          <w:rStyle w:val="FootnoteReference"/>
          <w:rFonts w:ascii="Times New Roman" w:hAnsi="Times New Roman" w:cs="Times New Roman"/>
          <w:sz w:val="22"/>
        </w:rPr>
        <w:footnoteReference w:id="11"/>
      </w:r>
      <w:r w:rsidRPr="001723B8">
        <w:rPr>
          <w:rFonts w:ascii="Times New Roman" w:hAnsi="Times New Roman" w:cs="Times New Roman"/>
          <w:sz w:val="22"/>
        </w:rPr>
        <w:t xml:space="preserve"> </w:t>
      </w:r>
      <w:r w:rsidR="001434E8" w:rsidRPr="001723B8">
        <w:rPr>
          <w:rFonts w:ascii="Times New Roman" w:hAnsi="Times New Roman" w:cs="Times New Roman"/>
          <w:sz w:val="22"/>
        </w:rPr>
        <w:t>However, this “theory only applies if our society is a just one in which all citizens are genuinely equal. Otherwise there is no equilibrium to restore.”</w:t>
      </w:r>
      <w:r w:rsidR="001434E8" w:rsidRPr="001723B8">
        <w:rPr>
          <w:rStyle w:val="FootnoteReference"/>
          <w:rFonts w:ascii="Times New Roman" w:hAnsi="Times New Roman" w:cs="Times New Roman"/>
          <w:sz w:val="22"/>
        </w:rPr>
        <w:footnoteReference w:id="12"/>
      </w:r>
      <w:r w:rsidR="001434E8" w:rsidRPr="001723B8">
        <w:rPr>
          <w:rFonts w:ascii="Times New Roman" w:hAnsi="Times New Roman" w:cs="Times New Roman"/>
          <w:sz w:val="22"/>
        </w:rPr>
        <w:t xml:space="preserve"> </w:t>
      </w:r>
    </w:p>
    <w:p w14:paraId="2F8977AE" w14:textId="2CE0C96F" w:rsidR="00F91797" w:rsidRPr="001723B8" w:rsidRDefault="00F91797" w:rsidP="00DC79A4">
      <w:pPr>
        <w:rPr>
          <w:rFonts w:ascii="Times New Roman" w:hAnsi="Times New Roman" w:cs="Times New Roman"/>
          <w:sz w:val="22"/>
        </w:rPr>
      </w:pPr>
      <w:r w:rsidRPr="001723B8">
        <w:rPr>
          <w:rFonts w:ascii="Times New Roman" w:hAnsi="Times New Roman" w:cs="Times New Roman"/>
          <w:sz w:val="22"/>
        </w:rPr>
        <w:t>Criminal law infractions</w:t>
      </w:r>
      <w:r w:rsidR="009928F5" w:rsidRPr="001723B8">
        <w:rPr>
          <w:rFonts w:ascii="Times New Roman" w:hAnsi="Times New Roman" w:cs="Times New Roman"/>
          <w:sz w:val="22"/>
        </w:rPr>
        <w:t>,</w:t>
      </w:r>
      <w:r w:rsidRPr="001723B8">
        <w:rPr>
          <w:rFonts w:ascii="Times New Roman" w:hAnsi="Times New Roman" w:cs="Times New Roman"/>
          <w:sz w:val="22"/>
        </w:rPr>
        <w:t xml:space="preserve"> as opposed to civil law breaches</w:t>
      </w:r>
      <w:r w:rsidR="009928F5" w:rsidRPr="001723B8">
        <w:rPr>
          <w:rFonts w:ascii="Times New Roman" w:hAnsi="Times New Roman" w:cs="Times New Roman"/>
          <w:sz w:val="22"/>
        </w:rPr>
        <w:t>,</w:t>
      </w:r>
      <w:r w:rsidRPr="001723B8">
        <w:rPr>
          <w:rFonts w:ascii="Times New Roman" w:hAnsi="Times New Roman" w:cs="Times New Roman"/>
          <w:sz w:val="22"/>
        </w:rPr>
        <w:t xml:space="preserve"> can be differentiated based upon the ‘</w:t>
      </w:r>
      <w:proofErr w:type="spellStart"/>
      <w:r w:rsidRPr="001723B8">
        <w:rPr>
          <w:rFonts w:ascii="Times New Roman" w:hAnsi="Times New Roman" w:cs="Times New Roman"/>
          <w:sz w:val="22"/>
        </w:rPr>
        <w:t>moralness</w:t>
      </w:r>
      <w:proofErr w:type="spellEnd"/>
      <w:r w:rsidRPr="001723B8">
        <w:rPr>
          <w:rFonts w:ascii="Times New Roman" w:hAnsi="Times New Roman" w:cs="Times New Roman"/>
          <w:sz w:val="22"/>
        </w:rPr>
        <w:t>’ supposedly associated with criminal law offences. For example, clear moral breaches of physical harm are generally universally seen as warranting the force of the criminal law, under most circumstances.</w:t>
      </w:r>
      <w:r w:rsidR="001434E8" w:rsidRPr="001723B8">
        <w:rPr>
          <w:rStyle w:val="FootnoteReference"/>
          <w:rFonts w:ascii="Times New Roman" w:hAnsi="Times New Roman" w:cs="Times New Roman"/>
          <w:sz w:val="22"/>
        </w:rPr>
        <w:footnoteReference w:id="13"/>
      </w:r>
      <w:r w:rsidR="00A0584B" w:rsidRPr="001723B8">
        <w:rPr>
          <w:rFonts w:ascii="Times New Roman" w:hAnsi="Times New Roman" w:cs="Times New Roman"/>
          <w:sz w:val="22"/>
        </w:rPr>
        <w:t xml:space="preserve"> </w:t>
      </w:r>
      <w:r w:rsidR="001434E8" w:rsidRPr="001723B8">
        <w:rPr>
          <w:rFonts w:ascii="Times New Roman" w:hAnsi="Times New Roman" w:cs="Times New Roman"/>
          <w:sz w:val="22"/>
        </w:rPr>
        <w:t>However, beyond these core inherently immoral and criminal acts, it has been argued that the criminal law has become a mechanism whereby the norms and morals of one particular group in society are being imposed on another.</w:t>
      </w:r>
      <w:r w:rsidR="001434E8" w:rsidRPr="001723B8">
        <w:rPr>
          <w:rStyle w:val="FootnoteReference"/>
          <w:rFonts w:ascii="Times New Roman" w:hAnsi="Times New Roman" w:cs="Times New Roman"/>
          <w:sz w:val="22"/>
        </w:rPr>
        <w:footnoteReference w:id="14"/>
      </w:r>
    </w:p>
    <w:p w14:paraId="47C11578" w14:textId="42E528FF" w:rsidR="00A0584B" w:rsidRPr="001723B8" w:rsidRDefault="00F91797" w:rsidP="00DC79A4">
      <w:pPr>
        <w:rPr>
          <w:rFonts w:ascii="Times New Roman" w:hAnsi="Times New Roman" w:cs="Times New Roman"/>
          <w:sz w:val="22"/>
        </w:rPr>
      </w:pPr>
      <w:r w:rsidRPr="001723B8">
        <w:rPr>
          <w:rFonts w:ascii="Times New Roman" w:hAnsi="Times New Roman" w:cs="Times New Roman"/>
          <w:sz w:val="22"/>
        </w:rPr>
        <w:t xml:space="preserve">Different theories have been developed to provide justifications, and act as the goals for such punishment. </w:t>
      </w:r>
      <w:r w:rsidR="009928F5" w:rsidRPr="001723B8">
        <w:rPr>
          <w:rFonts w:ascii="Times New Roman" w:hAnsi="Times New Roman" w:cs="Times New Roman"/>
          <w:sz w:val="22"/>
        </w:rPr>
        <w:t>While t</w:t>
      </w:r>
      <w:r w:rsidRPr="001723B8">
        <w:rPr>
          <w:rFonts w:ascii="Times New Roman" w:hAnsi="Times New Roman" w:cs="Times New Roman"/>
          <w:sz w:val="22"/>
        </w:rPr>
        <w:t>here are many purposes which are interrelated</w:t>
      </w:r>
      <w:r w:rsidRPr="001723B8">
        <w:rPr>
          <w:rStyle w:val="FootnoteReference"/>
          <w:rFonts w:ascii="Times New Roman" w:hAnsi="Times New Roman" w:cs="Times New Roman"/>
          <w:sz w:val="22"/>
        </w:rPr>
        <w:footnoteReference w:id="15"/>
      </w:r>
      <w:r w:rsidRPr="001723B8">
        <w:rPr>
          <w:rFonts w:ascii="Times New Roman" w:hAnsi="Times New Roman" w:cs="Times New Roman"/>
          <w:sz w:val="22"/>
        </w:rPr>
        <w:t xml:space="preserve"> and muddled</w:t>
      </w:r>
      <w:r w:rsidR="003A06D2" w:rsidRPr="001723B8">
        <w:rPr>
          <w:rFonts w:ascii="Times New Roman" w:hAnsi="Times New Roman" w:cs="Times New Roman"/>
          <w:sz w:val="22"/>
        </w:rPr>
        <w:t>,</w:t>
      </w:r>
      <w:r w:rsidRPr="001723B8">
        <w:rPr>
          <w:rStyle w:val="FootnoteReference"/>
          <w:rFonts w:ascii="Times New Roman" w:hAnsi="Times New Roman" w:cs="Times New Roman"/>
          <w:sz w:val="22"/>
        </w:rPr>
        <w:footnoteReference w:id="16"/>
      </w:r>
      <w:r w:rsidR="003A06D2" w:rsidRPr="001723B8">
        <w:rPr>
          <w:rFonts w:ascii="Times New Roman" w:hAnsi="Times New Roman" w:cs="Times New Roman"/>
          <w:sz w:val="22"/>
        </w:rPr>
        <w:t xml:space="preserve"> </w:t>
      </w:r>
      <w:r w:rsidRPr="001723B8">
        <w:rPr>
          <w:rFonts w:ascii="Times New Roman" w:hAnsi="Times New Roman" w:cs="Times New Roman"/>
          <w:sz w:val="22"/>
        </w:rPr>
        <w:t xml:space="preserve">Hart’s belief on the </w:t>
      </w:r>
      <w:proofErr w:type="spellStart"/>
      <w:r w:rsidRPr="001723B8">
        <w:rPr>
          <w:rFonts w:ascii="Times New Roman" w:hAnsi="Times New Roman" w:cs="Times New Roman"/>
          <w:sz w:val="22"/>
        </w:rPr>
        <w:t>paramountcy</w:t>
      </w:r>
      <w:proofErr w:type="spellEnd"/>
      <w:r w:rsidRPr="001723B8">
        <w:rPr>
          <w:rFonts w:ascii="Times New Roman" w:hAnsi="Times New Roman" w:cs="Times New Roman"/>
          <w:sz w:val="22"/>
        </w:rPr>
        <w:t xml:space="preserve"> of the grand justification of </w:t>
      </w:r>
      <w:r w:rsidR="00F51028" w:rsidRPr="001723B8">
        <w:rPr>
          <w:rFonts w:ascii="Times New Roman" w:hAnsi="Times New Roman" w:cs="Times New Roman"/>
          <w:sz w:val="22"/>
        </w:rPr>
        <w:t>retributivism</w:t>
      </w:r>
      <w:r w:rsidRPr="001723B8">
        <w:rPr>
          <w:rFonts w:ascii="Times New Roman" w:hAnsi="Times New Roman" w:cs="Times New Roman"/>
          <w:sz w:val="22"/>
        </w:rPr>
        <w:t xml:space="preserve"> </w:t>
      </w:r>
      <w:r w:rsidR="009928F5" w:rsidRPr="001723B8">
        <w:rPr>
          <w:rFonts w:ascii="Times New Roman" w:hAnsi="Times New Roman" w:cs="Times New Roman"/>
          <w:sz w:val="22"/>
        </w:rPr>
        <w:t>h</w:t>
      </w:r>
      <w:r w:rsidR="001434E8" w:rsidRPr="001723B8">
        <w:rPr>
          <w:rFonts w:ascii="Times New Roman" w:hAnsi="Times New Roman" w:cs="Times New Roman"/>
          <w:sz w:val="22"/>
        </w:rPr>
        <w:t>as</w:t>
      </w:r>
      <w:r w:rsidRPr="001723B8">
        <w:rPr>
          <w:rFonts w:ascii="Times New Roman" w:hAnsi="Times New Roman" w:cs="Times New Roman"/>
          <w:sz w:val="22"/>
        </w:rPr>
        <w:t xml:space="preserve"> </w:t>
      </w:r>
      <w:r w:rsidR="009928F5" w:rsidRPr="001723B8">
        <w:rPr>
          <w:rFonts w:ascii="Times New Roman" w:hAnsi="Times New Roman" w:cs="Times New Roman"/>
          <w:sz w:val="22"/>
        </w:rPr>
        <w:t>emerged as the primary</w:t>
      </w:r>
      <w:r w:rsidRPr="001723B8">
        <w:rPr>
          <w:rFonts w:ascii="Times New Roman" w:hAnsi="Times New Roman" w:cs="Times New Roman"/>
          <w:sz w:val="22"/>
        </w:rPr>
        <w:t xml:space="preserve"> justification. However, varied justifications for prison expressed by its proponents and administrators can be divided into two main rationales – </w:t>
      </w:r>
      <w:proofErr w:type="spellStart"/>
      <w:r w:rsidRPr="001723B8">
        <w:rPr>
          <w:rFonts w:ascii="Times New Roman" w:hAnsi="Times New Roman" w:cs="Times New Roman"/>
          <w:sz w:val="22"/>
        </w:rPr>
        <w:t>reductivism</w:t>
      </w:r>
      <w:proofErr w:type="spellEnd"/>
      <w:r w:rsidRPr="001723B8">
        <w:rPr>
          <w:rFonts w:ascii="Times New Roman" w:hAnsi="Times New Roman" w:cs="Times New Roman"/>
          <w:sz w:val="22"/>
        </w:rPr>
        <w:t xml:space="preserve"> and </w:t>
      </w:r>
      <w:r w:rsidR="00F51028" w:rsidRPr="001723B8">
        <w:rPr>
          <w:rFonts w:ascii="Times New Roman" w:hAnsi="Times New Roman" w:cs="Times New Roman"/>
          <w:sz w:val="22"/>
        </w:rPr>
        <w:t>retributivism</w:t>
      </w:r>
      <w:r w:rsidRPr="001723B8">
        <w:rPr>
          <w:rFonts w:ascii="Times New Roman" w:hAnsi="Times New Roman" w:cs="Times New Roman"/>
          <w:sz w:val="22"/>
        </w:rPr>
        <w:t>. The prison system acts to reduce crime in some way and/or to give offenders their just des</w:t>
      </w:r>
      <w:r w:rsidR="00794C39" w:rsidRPr="001723B8">
        <w:rPr>
          <w:rFonts w:ascii="Times New Roman" w:hAnsi="Times New Roman" w:cs="Times New Roman"/>
          <w:sz w:val="22"/>
        </w:rPr>
        <w:t>s</w:t>
      </w:r>
      <w:r w:rsidRPr="001723B8">
        <w:rPr>
          <w:rFonts w:ascii="Times New Roman" w:hAnsi="Times New Roman" w:cs="Times New Roman"/>
          <w:sz w:val="22"/>
        </w:rPr>
        <w:t xml:space="preserve">erts for gaining an illegitimate advantage by </w:t>
      </w:r>
      <w:r w:rsidRPr="001723B8">
        <w:rPr>
          <w:rFonts w:ascii="Times New Roman" w:hAnsi="Times New Roman" w:cs="Times New Roman"/>
          <w:sz w:val="22"/>
        </w:rPr>
        <w:lastRenderedPageBreak/>
        <w:t>breaking the rules of the game</w:t>
      </w:r>
      <w:r w:rsidR="003A06D2" w:rsidRPr="001723B8">
        <w:rPr>
          <w:rFonts w:ascii="Times New Roman" w:hAnsi="Times New Roman" w:cs="Times New Roman"/>
          <w:sz w:val="22"/>
        </w:rPr>
        <w:t xml:space="preserve">. </w:t>
      </w:r>
      <w:r w:rsidRPr="001723B8">
        <w:rPr>
          <w:rFonts w:ascii="Times New Roman" w:hAnsi="Times New Roman" w:cs="Times New Roman"/>
          <w:sz w:val="22"/>
        </w:rPr>
        <w:t xml:space="preserve">The </w:t>
      </w:r>
      <w:proofErr w:type="spellStart"/>
      <w:r w:rsidRPr="001723B8">
        <w:rPr>
          <w:rFonts w:ascii="Times New Roman" w:hAnsi="Times New Roman" w:cs="Times New Roman"/>
          <w:sz w:val="22"/>
        </w:rPr>
        <w:t>commendability</w:t>
      </w:r>
      <w:proofErr w:type="spellEnd"/>
      <w:r w:rsidRPr="001723B8">
        <w:rPr>
          <w:rFonts w:ascii="Times New Roman" w:hAnsi="Times New Roman" w:cs="Times New Roman"/>
          <w:sz w:val="22"/>
        </w:rPr>
        <w:t xml:space="preserve"> of prison’s retribut</w:t>
      </w:r>
      <w:r w:rsidR="00F51028" w:rsidRPr="001723B8">
        <w:rPr>
          <w:rFonts w:ascii="Times New Roman" w:hAnsi="Times New Roman" w:cs="Times New Roman"/>
          <w:sz w:val="22"/>
        </w:rPr>
        <w:t>iv</w:t>
      </w:r>
      <w:r w:rsidRPr="001723B8">
        <w:rPr>
          <w:rFonts w:ascii="Times New Roman" w:hAnsi="Times New Roman" w:cs="Times New Roman"/>
          <w:sz w:val="22"/>
        </w:rPr>
        <w:t xml:space="preserve">ist purpose is less clear cut than </w:t>
      </w:r>
      <w:proofErr w:type="spellStart"/>
      <w:r w:rsidRPr="001723B8">
        <w:rPr>
          <w:rFonts w:ascii="Times New Roman" w:hAnsi="Times New Roman" w:cs="Times New Roman"/>
          <w:sz w:val="22"/>
        </w:rPr>
        <w:t>reductivism</w:t>
      </w:r>
      <w:proofErr w:type="spellEnd"/>
      <w:r w:rsidRPr="001723B8">
        <w:rPr>
          <w:rFonts w:ascii="Times New Roman" w:hAnsi="Times New Roman" w:cs="Times New Roman"/>
          <w:sz w:val="22"/>
        </w:rPr>
        <w:t>. Beyond the inherent gut-feeling of retaliation that a criminal violation ‘deserves’ to be punished, a sounder justification for</w:t>
      </w:r>
      <w:r w:rsidR="001434E8" w:rsidRPr="001723B8">
        <w:rPr>
          <w:rFonts w:ascii="Times New Roman" w:hAnsi="Times New Roman" w:cs="Times New Roman"/>
          <w:sz w:val="22"/>
        </w:rPr>
        <w:t xml:space="preserve"> retributive</w:t>
      </w:r>
      <w:r w:rsidRPr="001723B8">
        <w:rPr>
          <w:rFonts w:ascii="Times New Roman" w:hAnsi="Times New Roman" w:cs="Times New Roman"/>
          <w:sz w:val="22"/>
        </w:rPr>
        <w:t xml:space="preserve"> punishment lies in the fact that the morality of the wrong must be punished as a matter of justice.</w:t>
      </w:r>
      <w:r w:rsidRPr="001723B8">
        <w:rPr>
          <w:rStyle w:val="FootnoteReference"/>
          <w:rFonts w:ascii="Times New Roman" w:hAnsi="Times New Roman" w:cs="Times New Roman"/>
          <w:sz w:val="22"/>
        </w:rPr>
        <w:footnoteReference w:id="17"/>
      </w:r>
      <w:r w:rsidR="003A06D2" w:rsidRPr="001723B8">
        <w:rPr>
          <w:rFonts w:ascii="Times New Roman" w:hAnsi="Times New Roman" w:cs="Times New Roman"/>
          <w:sz w:val="22"/>
        </w:rPr>
        <w:t xml:space="preserve"> However, punishment need not take the form of prison.</w:t>
      </w:r>
      <w:r w:rsidR="003A06D2" w:rsidRPr="001723B8">
        <w:rPr>
          <w:rStyle w:val="FootnoteReference"/>
          <w:rFonts w:ascii="Times New Roman" w:hAnsi="Times New Roman" w:cs="Times New Roman"/>
          <w:sz w:val="22"/>
        </w:rPr>
        <w:footnoteReference w:id="18"/>
      </w:r>
    </w:p>
    <w:p w14:paraId="55616C77" w14:textId="77777777" w:rsidR="00A0584B" w:rsidRPr="001723B8" w:rsidRDefault="00A0584B" w:rsidP="00DC79A4">
      <w:pPr>
        <w:pStyle w:val="Heading2"/>
        <w:rPr>
          <w:rFonts w:ascii="Times New Roman" w:hAnsi="Times New Roman" w:cs="Times New Roman"/>
          <w:color w:val="auto"/>
          <w:sz w:val="22"/>
          <w:szCs w:val="22"/>
        </w:rPr>
      </w:pPr>
      <w:proofErr w:type="spellStart"/>
      <w:r w:rsidRPr="001723B8">
        <w:rPr>
          <w:rFonts w:ascii="Times New Roman" w:hAnsi="Times New Roman" w:cs="Times New Roman"/>
          <w:color w:val="auto"/>
          <w:sz w:val="22"/>
          <w:szCs w:val="22"/>
        </w:rPr>
        <w:t>Reductivism</w:t>
      </w:r>
      <w:proofErr w:type="spellEnd"/>
    </w:p>
    <w:p w14:paraId="158B0333" w14:textId="469C7925" w:rsidR="00F91797" w:rsidRPr="001723B8" w:rsidRDefault="00F91797" w:rsidP="00DC79A4">
      <w:pPr>
        <w:suppressAutoHyphens w:val="0"/>
        <w:spacing w:after="0"/>
        <w:rPr>
          <w:rFonts w:ascii="Times New Roman" w:hAnsi="Times New Roman" w:cs="Times New Roman"/>
          <w:sz w:val="22"/>
          <w:lang w:eastAsia="en-IE"/>
        </w:rPr>
      </w:pPr>
      <w:r w:rsidRPr="001723B8">
        <w:rPr>
          <w:rFonts w:ascii="Times New Roman" w:hAnsi="Times New Roman" w:cs="Times New Roman"/>
          <w:sz w:val="22"/>
        </w:rPr>
        <w:t xml:space="preserve">The other expressed justification for punishment and prison is more practically beneficial to society. </w:t>
      </w:r>
      <w:proofErr w:type="spellStart"/>
      <w:r w:rsidR="00950BEA" w:rsidRPr="001723B8">
        <w:rPr>
          <w:rFonts w:ascii="Times New Roman" w:hAnsi="Times New Roman" w:cs="Times New Roman"/>
          <w:sz w:val="22"/>
        </w:rPr>
        <w:t>Reductivism</w:t>
      </w:r>
      <w:proofErr w:type="spellEnd"/>
      <w:r w:rsidR="00950BEA" w:rsidRPr="001723B8">
        <w:rPr>
          <w:rFonts w:ascii="Times New Roman" w:hAnsi="Times New Roman" w:cs="Times New Roman"/>
          <w:sz w:val="22"/>
        </w:rPr>
        <w:t>, if achieved, does serve a valid purpose, and benefits society if deviant</w:t>
      </w:r>
      <w:r w:rsidR="003A06D2" w:rsidRPr="001723B8">
        <w:rPr>
          <w:rFonts w:ascii="Times New Roman" w:hAnsi="Times New Roman" w:cs="Times New Roman"/>
          <w:sz w:val="22"/>
        </w:rPr>
        <w:t xml:space="preserve"> and harmful</w:t>
      </w:r>
      <w:r w:rsidR="00950BEA" w:rsidRPr="001723B8">
        <w:rPr>
          <w:rFonts w:ascii="Times New Roman" w:hAnsi="Times New Roman" w:cs="Times New Roman"/>
          <w:sz w:val="22"/>
        </w:rPr>
        <w:t xml:space="preserve"> behaviour </w:t>
      </w:r>
      <w:r w:rsidR="001434E8" w:rsidRPr="001723B8">
        <w:rPr>
          <w:rFonts w:ascii="Times New Roman" w:hAnsi="Times New Roman" w:cs="Times New Roman"/>
          <w:sz w:val="22"/>
        </w:rPr>
        <w:t>(</w:t>
      </w:r>
      <w:r w:rsidRPr="001723B8">
        <w:rPr>
          <w:rFonts w:ascii="Times New Roman" w:hAnsi="Times New Roman" w:cs="Times New Roman"/>
          <w:sz w:val="22"/>
        </w:rPr>
        <w:t xml:space="preserve">which is consensually construed as criminal </w:t>
      </w:r>
      <w:r w:rsidR="001434E8" w:rsidRPr="001723B8">
        <w:rPr>
          <w:rFonts w:ascii="Times New Roman" w:hAnsi="Times New Roman" w:cs="Times New Roman"/>
          <w:sz w:val="22"/>
        </w:rPr>
        <w:t>in nature)</w:t>
      </w:r>
      <w:r w:rsidRPr="001723B8">
        <w:rPr>
          <w:rFonts w:ascii="Times New Roman" w:hAnsi="Times New Roman" w:cs="Times New Roman"/>
          <w:sz w:val="22"/>
        </w:rPr>
        <w:t xml:space="preserve"> </w:t>
      </w:r>
      <w:r w:rsidR="00A0584B" w:rsidRPr="001723B8">
        <w:rPr>
          <w:rFonts w:ascii="Times New Roman" w:hAnsi="Times New Roman" w:cs="Times New Roman"/>
          <w:sz w:val="22"/>
        </w:rPr>
        <w:t>is</w:t>
      </w:r>
      <w:r w:rsidRPr="001723B8">
        <w:rPr>
          <w:rFonts w:ascii="Times New Roman" w:hAnsi="Times New Roman" w:cs="Times New Roman"/>
          <w:sz w:val="22"/>
        </w:rPr>
        <w:t xml:space="preserve"> discouraged. </w:t>
      </w:r>
      <w:proofErr w:type="spellStart"/>
      <w:r w:rsidRPr="001723B8">
        <w:rPr>
          <w:rFonts w:ascii="Times New Roman" w:hAnsi="Times New Roman" w:cs="Times New Roman"/>
          <w:sz w:val="22"/>
        </w:rPr>
        <w:t>Reductivism</w:t>
      </w:r>
      <w:proofErr w:type="spellEnd"/>
      <w:r w:rsidRPr="001723B8">
        <w:rPr>
          <w:rFonts w:ascii="Times New Roman" w:hAnsi="Times New Roman" w:cs="Times New Roman"/>
          <w:sz w:val="22"/>
        </w:rPr>
        <w:t xml:space="preserve">, with its roots in </w:t>
      </w:r>
      <w:r w:rsidR="00113FCA" w:rsidRPr="001723B8">
        <w:rPr>
          <w:rFonts w:ascii="Times New Roman" w:hAnsi="Times New Roman" w:cs="Times New Roman"/>
          <w:sz w:val="22"/>
        </w:rPr>
        <w:t>utilitarianism</w:t>
      </w:r>
      <w:r w:rsidRPr="001723B8">
        <w:rPr>
          <w:rFonts w:ascii="Times New Roman" w:hAnsi="Times New Roman" w:cs="Times New Roman"/>
          <w:sz w:val="22"/>
        </w:rPr>
        <w:t>,</w:t>
      </w:r>
      <w:r w:rsidRPr="001723B8">
        <w:rPr>
          <w:rStyle w:val="FootnoteReference"/>
          <w:rFonts w:ascii="Times New Roman" w:hAnsi="Times New Roman" w:cs="Times New Roman"/>
          <w:sz w:val="22"/>
        </w:rPr>
        <w:footnoteReference w:id="19"/>
      </w:r>
      <w:r w:rsidRPr="001723B8">
        <w:rPr>
          <w:rFonts w:ascii="Times New Roman" w:hAnsi="Times New Roman" w:cs="Times New Roman"/>
          <w:sz w:val="22"/>
        </w:rPr>
        <w:t xml:space="preserve"> can be subdivided by the manner in which prison seeks to reduce and control crime </w:t>
      </w:r>
      <w:r w:rsidR="00EE3641" w:rsidRPr="001723B8">
        <w:rPr>
          <w:rFonts w:ascii="Times New Roman" w:hAnsi="Times New Roman" w:cs="Times New Roman"/>
          <w:sz w:val="22"/>
        </w:rPr>
        <w:t>-</w:t>
      </w:r>
      <w:r w:rsidRPr="001723B8">
        <w:rPr>
          <w:rFonts w:ascii="Times New Roman" w:hAnsi="Times New Roman" w:cs="Times New Roman"/>
          <w:sz w:val="22"/>
        </w:rPr>
        <w:t xml:space="preserve"> deterrence and reform.</w:t>
      </w:r>
      <w:r w:rsidR="00EE3641" w:rsidRPr="001723B8">
        <w:rPr>
          <w:rStyle w:val="FootnoteReference"/>
          <w:rFonts w:ascii="Times New Roman" w:hAnsi="Times New Roman" w:cs="Times New Roman"/>
          <w:sz w:val="22"/>
        </w:rPr>
        <w:footnoteReference w:id="20"/>
      </w:r>
      <w:r w:rsidRPr="001723B8">
        <w:rPr>
          <w:rFonts w:ascii="Times New Roman" w:hAnsi="Times New Roman" w:cs="Times New Roman"/>
          <w:sz w:val="22"/>
        </w:rPr>
        <w:t xml:space="preserve"> Prison </w:t>
      </w:r>
      <w:r w:rsidR="001434E8" w:rsidRPr="001723B8">
        <w:rPr>
          <w:rFonts w:ascii="Times New Roman" w:hAnsi="Times New Roman" w:cs="Times New Roman"/>
          <w:sz w:val="22"/>
        </w:rPr>
        <w:t>purports to</w:t>
      </w:r>
      <w:r w:rsidRPr="001723B8">
        <w:rPr>
          <w:rFonts w:ascii="Times New Roman" w:hAnsi="Times New Roman" w:cs="Times New Roman"/>
          <w:sz w:val="22"/>
        </w:rPr>
        <w:t xml:space="preserve"> </w:t>
      </w:r>
      <w:r w:rsidR="009928F5" w:rsidRPr="001723B8">
        <w:rPr>
          <w:rFonts w:ascii="Times New Roman" w:hAnsi="Times New Roman" w:cs="Times New Roman"/>
          <w:sz w:val="22"/>
        </w:rPr>
        <w:t xml:space="preserve">provide </w:t>
      </w:r>
      <w:r w:rsidRPr="001723B8">
        <w:rPr>
          <w:rFonts w:ascii="Times New Roman" w:hAnsi="Times New Roman" w:cs="Times New Roman"/>
          <w:sz w:val="22"/>
        </w:rPr>
        <w:t xml:space="preserve">deterrence </w:t>
      </w:r>
      <w:r w:rsidR="009928F5" w:rsidRPr="001723B8">
        <w:rPr>
          <w:rFonts w:ascii="Times New Roman" w:hAnsi="Times New Roman" w:cs="Times New Roman"/>
          <w:sz w:val="22"/>
        </w:rPr>
        <w:t xml:space="preserve">for that particular </w:t>
      </w:r>
      <w:r w:rsidRPr="001723B8">
        <w:rPr>
          <w:rFonts w:ascii="Times New Roman" w:hAnsi="Times New Roman" w:cs="Times New Roman"/>
          <w:sz w:val="22"/>
        </w:rPr>
        <w:t>offender</w:t>
      </w:r>
      <w:r w:rsidRPr="001723B8">
        <w:rPr>
          <w:rStyle w:val="FootnoteReference"/>
          <w:rFonts w:ascii="Times New Roman" w:hAnsi="Times New Roman" w:cs="Times New Roman"/>
          <w:sz w:val="22"/>
        </w:rPr>
        <w:footnoteReference w:id="21"/>
      </w:r>
      <w:r w:rsidRPr="001723B8">
        <w:rPr>
          <w:rFonts w:ascii="Times New Roman" w:hAnsi="Times New Roman" w:cs="Times New Roman"/>
          <w:sz w:val="22"/>
        </w:rPr>
        <w:t xml:space="preserve"> and </w:t>
      </w:r>
      <w:r w:rsidR="009928F5" w:rsidRPr="001723B8">
        <w:rPr>
          <w:rFonts w:ascii="Times New Roman" w:hAnsi="Times New Roman" w:cs="Times New Roman"/>
          <w:sz w:val="22"/>
        </w:rPr>
        <w:t>other members of society</w:t>
      </w:r>
      <w:r w:rsidRPr="001723B8">
        <w:rPr>
          <w:rFonts w:ascii="Times New Roman" w:hAnsi="Times New Roman" w:cs="Times New Roman"/>
          <w:sz w:val="22"/>
        </w:rPr>
        <w:t>, by making it less attractive to commit crimes in the future.</w:t>
      </w:r>
      <w:r w:rsidRPr="001723B8">
        <w:rPr>
          <w:rStyle w:val="FootnoteReference"/>
          <w:rFonts w:ascii="Times New Roman" w:hAnsi="Times New Roman" w:cs="Times New Roman"/>
          <w:sz w:val="22"/>
        </w:rPr>
        <w:footnoteReference w:id="22"/>
      </w:r>
      <w:r w:rsidRPr="001723B8">
        <w:rPr>
          <w:rFonts w:ascii="Times New Roman" w:hAnsi="Times New Roman" w:cs="Times New Roman"/>
          <w:sz w:val="22"/>
        </w:rPr>
        <w:t xml:space="preserve"> A reformist approach can reduce the incidence of crime by reforming the individual prisoner into a law-abiding citizen.</w:t>
      </w:r>
      <w:r w:rsidRPr="001723B8">
        <w:rPr>
          <w:rStyle w:val="FootnoteReference"/>
          <w:rFonts w:ascii="Times New Roman" w:hAnsi="Times New Roman" w:cs="Times New Roman"/>
          <w:sz w:val="22"/>
        </w:rPr>
        <w:footnoteReference w:id="23"/>
      </w:r>
      <w:r w:rsidRPr="001723B8">
        <w:rPr>
          <w:rFonts w:ascii="Times New Roman" w:hAnsi="Times New Roman" w:cs="Times New Roman"/>
          <w:sz w:val="22"/>
        </w:rPr>
        <w:t xml:space="preserve"> Crime can also be reduced through</w:t>
      </w:r>
      <w:r w:rsidR="009928F5" w:rsidRPr="001723B8">
        <w:rPr>
          <w:rFonts w:ascii="Times New Roman" w:hAnsi="Times New Roman" w:cs="Times New Roman"/>
          <w:sz w:val="22"/>
        </w:rPr>
        <w:t xml:space="preserve"> the</w:t>
      </w:r>
      <w:r w:rsidRPr="001723B8">
        <w:rPr>
          <w:rFonts w:ascii="Times New Roman" w:hAnsi="Times New Roman" w:cs="Times New Roman"/>
          <w:sz w:val="22"/>
        </w:rPr>
        <w:t xml:space="preserve"> physical incapacitation</w:t>
      </w:r>
      <w:r w:rsidRPr="001723B8">
        <w:rPr>
          <w:rFonts w:ascii="Times New Roman" w:hAnsi="Times New Roman" w:cs="Times New Roman"/>
          <w:sz w:val="22"/>
          <w:lang w:eastAsia="en-IE"/>
        </w:rPr>
        <w:t xml:space="preserve"> </w:t>
      </w:r>
      <w:r w:rsidRPr="001723B8">
        <w:rPr>
          <w:rFonts w:ascii="Times New Roman" w:hAnsi="Times New Roman" w:cs="Times New Roman"/>
          <w:sz w:val="22"/>
        </w:rPr>
        <w:t xml:space="preserve">that prison provides, where the offender is deprived of the opportunity to commit crime, </w:t>
      </w:r>
      <w:r w:rsidR="009928F5" w:rsidRPr="001723B8">
        <w:rPr>
          <w:rFonts w:ascii="Times New Roman" w:hAnsi="Times New Roman" w:cs="Times New Roman"/>
          <w:sz w:val="22"/>
        </w:rPr>
        <w:t xml:space="preserve">and thus </w:t>
      </w:r>
      <w:r w:rsidRPr="001723B8">
        <w:rPr>
          <w:rFonts w:ascii="Times New Roman" w:hAnsi="Times New Roman" w:cs="Times New Roman"/>
          <w:sz w:val="22"/>
        </w:rPr>
        <w:t>protect</w:t>
      </w:r>
      <w:r w:rsidR="009928F5" w:rsidRPr="001723B8">
        <w:rPr>
          <w:rFonts w:ascii="Times New Roman" w:hAnsi="Times New Roman" w:cs="Times New Roman"/>
          <w:sz w:val="22"/>
        </w:rPr>
        <w:t>s</w:t>
      </w:r>
      <w:r w:rsidRPr="001723B8">
        <w:rPr>
          <w:rFonts w:ascii="Times New Roman" w:hAnsi="Times New Roman" w:cs="Times New Roman"/>
          <w:sz w:val="22"/>
        </w:rPr>
        <w:t xml:space="preserve"> society.</w:t>
      </w:r>
      <w:r w:rsidRPr="001723B8">
        <w:rPr>
          <w:rStyle w:val="FootnoteReference"/>
          <w:rFonts w:ascii="Times New Roman" w:hAnsi="Times New Roman" w:cs="Times New Roman"/>
          <w:sz w:val="22"/>
        </w:rPr>
        <w:footnoteReference w:id="24"/>
      </w:r>
      <w:r w:rsidRPr="001723B8">
        <w:rPr>
          <w:rFonts w:ascii="Times New Roman" w:hAnsi="Times New Roman" w:cs="Times New Roman"/>
          <w:sz w:val="22"/>
        </w:rPr>
        <w:t xml:space="preserve"> </w:t>
      </w:r>
      <w:r w:rsidR="009928F5" w:rsidRPr="001723B8">
        <w:rPr>
          <w:rFonts w:ascii="Times New Roman" w:hAnsi="Times New Roman" w:cs="Times New Roman"/>
          <w:sz w:val="22"/>
        </w:rPr>
        <w:t xml:space="preserve">Additionally, </w:t>
      </w:r>
      <w:r w:rsidR="009928F5" w:rsidRPr="001723B8">
        <w:rPr>
          <w:rFonts w:ascii="Times New Roman" w:hAnsi="Times New Roman" w:cs="Times New Roman"/>
          <w:sz w:val="22"/>
          <w:lang w:eastAsia="en-IE"/>
        </w:rPr>
        <w:t>p</w:t>
      </w:r>
      <w:r w:rsidR="00EE3641" w:rsidRPr="001723B8">
        <w:rPr>
          <w:rFonts w:ascii="Times New Roman" w:hAnsi="Times New Roman" w:cs="Times New Roman"/>
          <w:sz w:val="22"/>
        </w:rPr>
        <w:t>rison can be seen as a symbolic expression, denouncing and condemning breaches of society’s moral standards</w:t>
      </w:r>
      <w:r w:rsidR="009928F5" w:rsidRPr="001723B8">
        <w:rPr>
          <w:rFonts w:ascii="Times New Roman" w:hAnsi="Times New Roman" w:cs="Times New Roman"/>
          <w:sz w:val="22"/>
          <w:lang w:eastAsia="en-IE"/>
        </w:rPr>
        <w:t>.</w:t>
      </w:r>
      <w:r w:rsidR="00EE3641" w:rsidRPr="001723B8">
        <w:rPr>
          <w:rStyle w:val="FootnoteReference"/>
          <w:rFonts w:ascii="Times New Roman" w:hAnsi="Times New Roman" w:cs="Times New Roman"/>
          <w:sz w:val="22"/>
          <w:lang w:eastAsia="en-IE"/>
        </w:rPr>
        <w:footnoteReference w:id="25"/>
      </w:r>
      <w:r w:rsidR="00EE3641" w:rsidRPr="001723B8">
        <w:rPr>
          <w:rFonts w:ascii="Times New Roman" w:hAnsi="Times New Roman" w:cs="Times New Roman"/>
          <w:sz w:val="22"/>
          <w:lang w:eastAsia="en-IE"/>
        </w:rPr>
        <w:t xml:space="preserve"> </w:t>
      </w:r>
      <w:r w:rsidR="009928F5" w:rsidRPr="001723B8">
        <w:rPr>
          <w:rFonts w:ascii="Times New Roman" w:hAnsi="Times New Roman" w:cs="Times New Roman"/>
          <w:sz w:val="22"/>
        </w:rPr>
        <w:t xml:space="preserve">But again </w:t>
      </w:r>
      <w:r w:rsidRPr="001723B8">
        <w:rPr>
          <w:rFonts w:ascii="Times New Roman" w:hAnsi="Times New Roman" w:cs="Times New Roman"/>
          <w:sz w:val="22"/>
        </w:rPr>
        <w:t xml:space="preserve">this can be perceived as coming from a </w:t>
      </w:r>
      <w:proofErr w:type="spellStart"/>
      <w:r w:rsidRPr="001723B8">
        <w:rPr>
          <w:rFonts w:ascii="Times New Roman" w:hAnsi="Times New Roman" w:cs="Times New Roman"/>
          <w:sz w:val="22"/>
        </w:rPr>
        <w:t>reductivist</w:t>
      </w:r>
      <w:proofErr w:type="spellEnd"/>
      <w:r w:rsidRPr="001723B8">
        <w:rPr>
          <w:rFonts w:ascii="Times New Roman" w:hAnsi="Times New Roman" w:cs="Times New Roman"/>
          <w:sz w:val="22"/>
        </w:rPr>
        <w:t xml:space="preserve"> background, given that such condemnation seeks to reaffirm and maintain such standards.</w:t>
      </w:r>
      <w:r w:rsidRPr="001723B8">
        <w:rPr>
          <w:rStyle w:val="FootnoteReference"/>
          <w:rFonts w:ascii="Times New Roman" w:hAnsi="Times New Roman" w:cs="Times New Roman"/>
          <w:sz w:val="22"/>
        </w:rPr>
        <w:footnoteReference w:id="26"/>
      </w:r>
    </w:p>
    <w:p w14:paraId="11067992" w14:textId="22736875" w:rsidR="00F91797" w:rsidRPr="001723B8" w:rsidRDefault="001434E8" w:rsidP="00DC79A4">
      <w:pPr>
        <w:rPr>
          <w:rFonts w:ascii="Times New Roman" w:hAnsi="Times New Roman" w:cs="Times New Roman"/>
          <w:sz w:val="22"/>
          <w:vertAlign w:val="subscript"/>
        </w:rPr>
      </w:pPr>
      <w:r w:rsidRPr="001723B8">
        <w:rPr>
          <w:rFonts w:ascii="Times New Roman" w:hAnsi="Times New Roman" w:cs="Times New Roman"/>
          <w:sz w:val="22"/>
          <w:lang w:eastAsia="en-IE"/>
        </w:rPr>
        <w:t>Initially during the inception of the modern prison, r</w:t>
      </w:r>
      <w:r w:rsidR="00F91797" w:rsidRPr="001723B8">
        <w:rPr>
          <w:rFonts w:ascii="Times New Roman" w:hAnsi="Times New Roman" w:cs="Times New Roman"/>
          <w:sz w:val="22"/>
          <w:lang w:eastAsia="en-IE"/>
        </w:rPr>
        <w:t>eform and repentance</w:t>
      </w:r>
      <w:r w:rsidRPr="001723B8">
        <w:rPr>
          <w:rFonts w:ascii="Times New Roman" w:hAnsi="Times New Roman" w:cs="Times New Roman"/>
          <w:sz w:val="22"/>
          <w:lang w:eastAsia="en-IE"/>
        </w:rPr>
        <w:t xml:space="preserve"> were the primary motivations</w:t>
      </w:r>
      <w:r w:rsidR="00F91797" w:rsidRPr="001723B8">
        <w:rPr>
          <w:rFonts w:ascii="Times New Roman" w:hAnsi="Times New Roman" w:cs="Times New Roman"/>
          <w:sz w:val="22"/>
          <w:lang w:eastAsia="en-IE"/>
        </w:rPr>
        <w:t>.</w:t>
      </w:r>
      <w:r w:rsidRPr="001723B8">
        <w:rPr>
          <w:rStyle w:val="FootnoteReference"/>
          <w:rFonts w:ascii="Times New Roman" w:hAnsi="Times New Roman" w:cs="Times New Roman"/>
          <w:sz w:val="22"/>
          <w:lang w:eastAsia="en-IE"/>
        </w:rPr>
        <w:footnoteReference w:id="27"/>
      </w:r>
      <w:r w:rsidR="00F91797" w:rsidRPr="001723B8">
        <w:rPr>
          <w:rFonts w:ascii="Times New Roman" w:hAnsi="Times New Roman" w:cs="Times New Roman"/>
          <w:sz w:val="22"/>
          <w:lang w:eastAsia="en-IE"/>
        </w:rPr>
        <w:t xml:space="preserve"> </w:t>
      </w:r>
      <w:r w:rsidR="00794C39" w:rsidRPr="001723B8">
        <w:rPr>
          <w:rFonts w:ascii="Times New Roman" w:hAnsi="Times New Roman" w:cs="Times New Roman"/>
          <w:sz w:val="22"/>
          <w:lang w:eastAsia="en-IE"/>
        </w:rPr>
        <w:t>P</w:t>
      </w:r>
      <w:r w:rsidR="00F91797" w:rsidRPr="001723B8">
        <w:rPr>
          <w:rFonts w:ascii="Times New Roman" w:hAnsi="Times New Roman" w:cs="Times New Roman"/>
          <w:sz w:val="22"/>
          <w:lang w:eastAsia="en-IE"/>
        </w:rPr>
        <w:t>rison</w:t>
      </w:r>
      <w:r w:rsidR="00EE3641" w:rsidRPr="001723B8">
        <w:rPr>
          <w:rFonts w:ascii="Times New Roman" w:hAnsi="Times New Roman" w:cs="Times New Roman"/>
          <w:sz w:val="22"/>
          <w:lang w:eastAsia="en-IE"/>
        </w:rPr>
        <w:t>,</w:t>
      </w:r>
      <w:r w:rsidR="00F91797" w:rsidRPr="001723B8">
        <w:rPr>
          <w:rFonts w:ascii="Times New Roman" w:hAnsi="Times New Roman" w:cs="Times New Roman"/>
          <w:sz w:val="22"/>
          <w:lang w:eastAsia="en-IE"/>
        </w:rPr>
        <w:t xml:space="preserve"> in its current form</w:t>
      </w:r>
      <w:r w:rsidR="00EE3641" w:rsidRPr="001723B8">
        <w:rPr>
          <w:rFonts w:ascii="Times New Roman" w:hAnsi="Times New Roman" w:cs="Times New Roman"/>
          <w:sz w:val="22"/>
          <w:lang w:eastAsia="en-IE"/>
        </w:rPr>
        <w:t>,</w:t>
      </w:r>
      <w:r w:rsidR="00F91797" w:rsidRPr="001723B8">
        <w:rPr>
          <w:rFonts w:ascii="Times New Roman" w:hAnsi="Times New Roman" w:cs="Times New Roman"/>
          <w:sz w:val="22"/>
          <w:lang w:eastAsia="en-IE"/>
        </w:rPr>
        <w:t xml:space="preserve"> falls excessively on the side of retribution, even though the language used by p</w:t>
      </w:r>
      <w:r w:rsidR="00F51028" w:rsidRPr="001723B8">
        <w:rPr>
          <w:rFonts w:ascii="Times New Roman" w:hAnsi="Times New Roman" w:cs="Times New Roman"/>
          <w:sz w:val="22"/>
          <w:lang w:eastAsia="en-IE"/>
        </w:rPr>
        <w:t xml:space="preserve">oliticians is framed in </w:t>
      </w:r>
      <w:proofErr w:type="spellStart"/>
      <w:r w:rsidR="00F51028" w:rsidRPr="001723B8">
        <w:rPr>
          <w:rFonts w:ascii="Times New Roman" w:hAnsi="Times New Roman" w:cs="Times New Roman"/>
          <w:sz w:val="22"/>
          <w:lang w:eastAsia="en-IE"/>
        </w:rPr>
        <w:t>reducti</w:t>
      </w:r>
      <w:r w:rsidR="00F91797" w:rsidRPr="001723B8">
        <w:rPr>
          <w:rFonts w:ascii="Times New Roman" w:hAnsi="Times New Roman" w:cs="Times New Roman"/>
          <w:sz w:val="22"/>
          <w:lang w:eastAsia="en-IE"/>
        </w:rPr>
        <w:t>vist</w:t>
      </w:r>
      <w:proofErr w:type="spellEnd"/>
      <w:r w:rsidR="00F91797" w:rsidRPr="001723B8">
        <w:rPr>
          <w:rFonts w:ascii="Times New Roman" w:hAnsi="Times New Roman" w:cs="Times New Roman"/>
          <w:sz w:val="22"/>
          <w:lang w:eastAsia="en-IE"/>
        </w:rPr>
        <w:t xml:space="preserve"> </w:t>
      </w:r>
      <w:r w:rsidR="009928F5" w:rsidRPr="001723B8">
        <w:rPr>
          <w:rFonts w:ascii="Times New Roman" w:hAnsi="Times New Roman" w:cs="Times New Roman"/>
          <w:sz w:val="22"/>
          <w:lang w:eastAsia="en-IE"/>
        </w:rPr>
        <w:t>terms</w:t>
      </w:r>
      <w:r w:rsidR="00F91797" w:rsidRPr="001723B8">
        <w:rPr>
          <w:rFonts w:ascii="Times New Roman" w:hAnsi="Times New Roman" w:cs="Times New Roman"/>
          <w:sz w:val="22"/>
          <w:lang w:eastAsia="en-IE"/>
        </w:rPr>
        <w:t xml:space="preserve">. </w:t>
      </w:r>
    </w:p>
    <w:p w14:paraId="0162294C" w14:textId="77777777" w:rsidR="009449BB" w:rsidRPr="001723B8" w:rsidRDefault="00950BEA" w:rsidP="00DC79A4">
      <w:pPr>
        <w:rPr>
          <w:rFonts w:ascii="Times New Roman" w:hAnsi="Times New Roman" w:cs="Times New Roman"/>
          <w:sz w:val="22"/>
        </w:rPr>
      </w:pPr>
      <w:r w:rsidRPr="001723B8">
        <w:rPr>
          <w:rFonts w:ascii="Times New Roman" w:hAnsi="Times New Roman" w:cs="Times New Roman"/>
          <w:sz w:val="22"/>
        </w:rPr>
        <w:t>On balance, the author agree</w:t>
      </w:r>
      <w:r w:rsidR="00EE3641" w:rsidRPr="001723B8">
        <w:rPr>
          <w:rFonts w:ascii="Times New Roman" w:hAnsi="Times New Roman" w:cs="Times New Roman"/>
          <w:sz w:val="22"/>
        </w:rPr>
        <w:t>s</w:t>
      </w:r>
      <w:r w:rsidRPr="001723B8">
        <w:rPr>
          <w:rFonts w:ascii="Times New Roman" w:hAnsi="Times New Roman" w:cs="Times New Roman"/>
          <w:sz w:val="22"/>
        </w:rPr>
        <w:t xml:space="preserve"> with the consensus of the law theorists that punishment can be lawful and moral under certain circumstances, and so the question of distribution of punishment becomes vital.</w:t>
      </w:r>
      <w:r w:rsidRPr="001723B8">
        <w:rPr>
          <w:rStyle w:val="FootnoteReference"/>
          <w:rFonts w:ascii="Times New Roman" w:hAnsi="Times New Roman" w:cs="Times New Roman"/>
          <w:sz w:val="22"/>
        </w:rPr>
        <w:footnoteReference w:id="28"/>
      </w:r>
      <w:r w:rsidRPr="001723B8">
        <w:rPr>
          <w:rFonts w:ascii="Times New Roman" w:hAnsi="Times New Roman" w:cs="Times New Roman"/>
          <w:sz w:val="22"/>
        </w:rPr>
        <w:t xml:space="preserve"> </w:t>
      </w:r>
      <w:r w:rsidR="001434E8" w:rsidRPr="001723B8">
        <w:rPr>
          <w:rFonts w:ascii="Times New Roman" w:hAnsi="Times New Roman" w:cs="Times New Roman"/>
          <w:sz w:val="22"/>
        </w:rPr>
        <w:t>G</w:t>
      </w:r>
      <w:r w:rsidRPr="001723B8">
        <w:rPr>
          <w:rFonts w:ascii="Times New Roman" w:hAnsi="Times New Roman" w:cs="Times New Roman"/>
          <w:sz w:val="22"/>
        </w:rPr>
        <w:t xml:space="preserve">iven that the state has the power to punish and imprison, to what extent can it do so? </w:t>
      </w:r>
      <w:proofErr w:type="spellStart"/>
      <w:r w:rsidRPr="001723B8">
        <w:rPr>
          <w:rFonts w:ascii="Times New Roman" w:hAnsi="Times New Roman" w:cs="Times New Roman"/>
          <w:sz w:val="22"/>
        </w:rPr>
        <w:t>Becarria</w:t>
      </w:r>
      <w:proofErr w:type="spellEnd"/>
      <w:r w:rsidRPr="001723B8">
        <w:rPr>
          <w:rFonts w:ascii="Times New Roman" w:hAnsi="Times New Roman" w:cs="Times New Roman"/>
          <w:sz w:val="22"/>
        </w:rPr>
        <w:t xml:space="preserve"> believed that the answer </w:t>
      </w:r>
      <w:r w:rsidR="003A06D2" w:rsidRPr="001723B8">
        <w:rPr>
          <w:rFonts w:ascii="Times New Roman" w:hAnsi="Times New Roman" w:cs="Times New Roman"/>
          <w:sz w:val="22"/>
        </w:rPr>
        <w:t>lies</w:t>
      </w:r>
      <w:r w:rsidR="00EE3641" w:rsidRPr="001723B8">
        <w:rPr>
          <w:rFonts w:ascii="Times New Roman" w:hAnsi="Times New Roman" w:cs="Times New Roman"/>
          <w:sz w:val="22"/>
        </w:rPr>
        <w:t xml:space="preserve"> </w:t>
      </w:r>
      <w:r w:rsidR="00086E68" w:rsidRPr="001723B8">
        <w:rPr>
          <w:rFonts w:ascii="Times New Roman" w:hAnsi="Times New Roman" w:cs="Times New Roman"/>
          <w:sz w:val="22"/>
        </w:rPr>
        <w:t xml:space="preserve">again </w:t>
      </w:r>
      <w:r w:rsidR="00EE3641" w:rsidRPr="001723B8">
        <w:rPr>
          <w:rFonts w:ascii="Times New Roman" w:hAnsi="Times New Roman" w:cs="Times New Roman"/>
          <w:sz w:val="22"/>
        </w:rPr>
        <w:t>in the social contract;</w:t>
      </w:r>
      <w:r w:rsidRPr="001723B8">
        <w:rPr>
          <w:rFonts w:ascii="Times New Roman" w:hAnsi="Times New Roman" w:cs="Times New Roman"/>
          <w:sz w:val="22"/>
        </w:rPr>
        <w:t xml:space="preserve"> citizens of a state would not allow a state to </w:t>
      </w:r>
      <w:r w:rsidRPr="001723B8">
        <w:rPr>
          <w:rFonts w:ascii="Times New Roman" w:hAnsi="Times New Roman" w:cs="Times New Roman"/>
          <w:sz w:val="22"/>
        </w:rPr>
        <w:lastRenderedPageBreak/>
        <w:t xml:space="preserve">punish excessively, and so proportionality is </w:t>
      </w:r>
      <w:r w:rsidR="003A06D2" w:rsidRPr="001723B8">
        <w:rPr>
          <w:rFonts w:ascii="Times New Roman" w:hAnsi="Times New Roman" w:cs="Times New Roman"/>
          <w:sz w:val="22"/>
        </w:rPr>
        <w:t>a requirement for legitimacy.</w:t>
      </w:r>
      <w:r w:rsidRPr="001723B8">
        <w:rPr>
          <w:rStyle w:val="FootnoteReference"/>
          <w:rFonts w:ascii="Times New Roman" w:hAnsi="Times New Roman" w:cs="Times New Roman"/>
          <w:sz w:val="22"/>
        </w:rPr>
        <w:footnoteReference w:id="29"/>
      </w:r>
      <w:r w:rsidR="00794C39" w:rsidRPr="001723B8">
        <w:rPr>
          <w:rFonts w:ascii="Times New Roman" w:hAnsi="Times New Roman" w:cs="Times New Roman"/>
          <w:sz w:val="22"/>
        </w:rPr>
        <w:t xml:space="preserve"> Th</w:t>
      </w:r>
      <w:r w:rsidRPr="001723B8">
        <w:rPr>
          <w:rFonts w:ascii="Times New Roman" w:hAnsi="Times New Roman" w:cs="Times New Roman"/>
          <w:sz w:val="22"/>
        </w:rPr>
        <w:t>e excessive</w:t>
      </w:r>
      <w:r w:rsidR="005263E6" w:rsidRPr="001723B8">
        <w:rPr>
          <w:rStyle w:val="FootnoteReference"/>
          <w:rFonts w:ascii="Times New Roman" w:hAnsi="Times New Roman" w:cs="Times New Roman"/>
          <w:sz w:val="22"/>
        </w:rPr>
        <w:footnoteReference w:id="30"/>
      </w:r>
      <w:r w:rsidRPr="001723B8">
        <w:rPr>
          <w:rFonts w:ascii="Times New Roman" w:hAnsi="Times New Roman" w:cs="Times New Roman"/>
          <w:sz w:val="22"/>
        </w:rPr>
        <w:t xml:space="preserve"> and discriminatory distribution of punishment through prison is now placing the prison, and by extension, the </w:t>
      </w:r>
      <w:r w:rsidR="001434E8" w:rsidRPr="001723B8">
        <w:rPr>
          <w:rFonts w:ascii="Times New Roman" w:hAnsi="Times New Roman" w:cs="Times New Roman"/>
          <w:sz w:val="22"/>
        </w:rPr>
        <w:t>rule of</w:t>
      </w:r>
      <w:r w:rsidRPr="001723B8">
        <w:rPr>
          <w:rFonts w:ascii="Times New Roman" w:hAnsi="Times New Roman" w:cs="Times New Roman"/>
          <w:sz w:val="22"/>
        </w:rPr>
        <w:t xml:space="preserve"> law </w:t>
      </w:r>
      <w:r w:rsidR="003A06D2" w:rsidRPr="001723B8">
        <w:rPr>
          <w:rFonts w:ascii="Times New Roman" w:hAnsi="Times New Roman" w:cs="Times New Roman"/>
          <w:sz w:val="22"/>
        </w:rPr>
        <w:t>under question</w:t>
      </w:r>
      <w:r w:rsidRPr="001723B8">
        <w:rPr>
          <w:rFonts w:ascii="Times New Roman" w:hAnsi="Times New Roman" w:cs="Times New Roman"/>
          <w:sz w:val="22"/>
        </w:rPr>
        <w:t>.</w:t>
      </w:r>
      <w:r w:rsidR="00D570D6" w:rsidRPr="001723B8">
        <w:rPr>
          <w:rStyle w:val="FootnoteReference"/>
          <w:rFonts w:ascii="Times New Roman" w:hAnsi="Times New Roman" w:cs="Times New Roman"/>
          <w:sz w:val="22"/>
        </w:rPr>
        <w:footnoteReference w:id="31"/>
      </w:r>
    </w:p>
    <w:p w14:paraId="2DA291DF" w14:textId="77777777" w:rsidR="009449BB" w:rsidRPr="001723B8" w:rsidRDefault="009449BB" w:rsidP="00DC79A4">
      <w:pPr>
        <w:suppressAutoHyphens w:val="0"/>
        <w:rPr>
          <w:rFonts w:ascii="Times New Roman" w:hAnsi="Times New Roman" w:cs="Times New Roman"/>
          <w:sz w:val="22"/>
        </w:rPr>
      </w:pPr>
      <w:r w:rsidRPr="001723B8">
        <w:rPr>
          <w:rFonts w:ascii="Times New Roman" w:hAnsi="Times New Roman" w:cs="Times New Roman"/>
          <w:sz w:val="22"/>
        </w:rPr>
        <w:br w:type="page"/>
      </w:r>
    </w:p>
    <w:p w14:paraId="6DD64EBC" w14:textId="77777777" w:rsidR="008B2903" w:rsidRPr="001723B8" w:rsidRDefault="00187EA0" w:rsidP="00DC79A4">
      <w:pPr>
        <w:pStyle w:val="Heading1"/>
        <w:jc w:val="center"/>
        <w:rPr>
          <w:rFonts w:ascii="Times New Roman" w:hAnsi="Times New Roman" w:cs="Times New Roman"/>
          <w:color w:val="auto"/>
          <w:sz w:val="22"/>
          <w:szCs w:val="22"/>
        </w:rPr>
      </w:pPr>
      <w:r w:rsidRPr="001723B8">
        <w:rPr>
          <w:rFonts w:ascii="Times New Roman" w:hAnsi="Times New Roman" w:cs="Times New Roman"/>
          <w:color w:val="auto"/>
          <w:sz w:val="22"/>
          <w:szCs w:val="22"/>
        </w:rPr>
        <w:lastRenderedPageBreak/>
        <w:t>ASSESSMENT OF PRISON</w:t>
      </w:r>
    </w:p>
    <w:p w14:paraId="5197851F" w14:textId="77777777" w:rsidR="00A0584B" w:rsidRPr="001723B8" w:rsidRDefault="00A0584B" w:rsidP="00DC79A4">
      <w:pPr>
        <w:pStyle w:val="Heading2"/>
        <w:rPr>
          <w:rFonts w:ascii="Times New Roman" w:hAnsi="Times New Roman" w:cs="Times New Roman"/>
          <w:color w:val="auto"/>
          <w:sz w:val="22"/>
          <w:szCs w:val="22"/>
        </w:rPr>
      </w:pPr>
      <w:r w:rsidRPr="001723B8">
        <w:rPr>
          <w:rFonts w:ascii="Times New Roman" w:hAnsi="Times New Roman" w:cs="Times New Roman"/>
          <w:color w:val="auto"/>
          <w:sz w:val="22"/>
          <w:szCs w:val="22"/>
        </w:rPr>
        <w:t xml:space="preserve">Failure </w:t>
      </w:r>
      <w:r w:rsidR="00187EA0" w:rsidRPr="001723B8">
        <w:rPr>
          <w:rFonts w:ascii="Times New Roman" w:hAnsi="Times New Roman" w:cs="Times New Roman"/>
          <w:color w:val="auto"/>
          <w:sz w:val="22"/>
          <w:szCs w:val="22"/>
        </w:rPr>
        <w:t xml:space="preserve">to </w:t>
      </w:r>
      <w:r w:rsidR="00411219" w:rsidRPr="001723B8">
        <w:rPr>
          <w:rFonts w:ascii="Times New Roman" w:hAnsi="Times New Roman" w:cs="Times New Roman"/>
          <w:color w:val="auto"/>
          <w:sz w:val="22"/>
          <w:szCs w:val="22"/>
        </w:rPr>
        <w:t>achieve</w:t>
      </w:r>
      <w:r w:rsidRPr="001723B8">
        <w:rPr>
          <w:rFonts w:ascii="Times New Roman" w:hAnsi="Times New Roman" w:cs="Times New Roman"/>
          <w:color w:val="auto"/>
          <w:sz w:val="22"/>
          <w:szCs w:val="22"/>
        </w:rPr>
        <w:t xml:space="preserve"> its own goals</w:t>
      </w:r>
    </w:p>
    <w:p w14:paraId="3CDAD5CC" w14:textId="034ED08B" w:rsidR="004C0B45" w:rsidRPr="001723B8" w:rsidRDefault="00794C39" w:rsidP="00DC79A4">
      <w:pPr>
        <w:spacing w:after="0"/>
        <w:rPr>
          <w:rFonts w:ascii="Times New Roman" w:hAnsi="Times New Roman" w:cs="Times New Roman"/>
          <w:sz w:val="22"/>
        </w:rPr>
      </w:pPr>
      <w:r w:rsidRPr="001723B8">
        <w:rPr>
          <w:rFonts w:ascii="Times New Roman" w:hAnsi="Times New Roman" w:cs="Times New Roman"/>
          <w:sz w:val="22"/>
        </w:rPr>
        <w:t xml:space="preserve">Research </w:t>
      </w:r>
      <w:r w:rsidR="00EE3641" w:rsidRPr="001723B8">
        <w:rPr>
          <w:rFonts w:ascii="Times New Roman" w:hAnsi="Times New Roman" w:cs="Times New Roman"/>
          <w:sz w:val="22"/>
        </w:rPr>
        <w:t>shows</w:t>
      </w:r>
      <w:r w:rsidR="001434E8" w:rsidRPr="001723B8">
        <w:rPr>
          <w:rFonts w:ascii="Times New Roman" w:hAnsi="Times New Roman" w:cs="Times New Roman"/>
          <w:sz w:val="22"/>
        </w:rPr>
        <w:t xml:space="preserve"> </w:t>
      </w:r>
      <w:r w:rsidR="00F570BC" w:rsidRPr="001723B8">
        <w:rPr>
          <w:rFonts w:ascii="Times New Roman" w:hAnsi="Times New Roman" w:cs="Times New Roman"/>
          <w:sz w:val="22"/>
        </w:rPr>
        <w:t xml:space="preserve">"the prison does not have a </w:t>
      </w:r>
      <w:proofErr w:type="gramStart"/>
      <w:r w:rsidR="00F570BC" w:rsidRPr="001723B8">
        <w:rPr>
          <w:rFonts w:ascii="Times New Roman" w:hAnsi="Times New Roman" w:cs="Times New Roman"/>
          <w:sz w:val="22"/>
        </w:rPr>
        <w:t>defence,</w:t>
      </w:r>
      <w:proofErr w:type="gramEnd"/>
      <w:r w:rsidR="00F570BC" w:rsidRPr="001723B8">
        <w:rPr>
          <w:rFonts w:ascii="Times New Roman" w:hAnsi="Times New Roman" w:cs="Times New Roman"/>
          <w:sz w:val="22"/>
        </w:rPr>
        <w:t xml:space="preserve"> the prison is a fiasco in terms of its own purposes".</w:t>
      </w:r>
      <w:r w:rsidR="00F570BC" w:rsidRPr="001723B8">
        <w:rPr>
          <w:rStyle w:val="FootnoteReference"/>
          <w:rFonts w:ascii="Times New Roman" w:hAnsi="Times New Roman" w:cs="Times New Roman"/>
          <w:sz w:val="22"/>
        </w:rPr>
        <w:footnoteReference w:id="32"/>
      </w:r>
      <w:r w:rsidR="00F570BC" w:rsidRPr="001723B8">
        <w:rPr>
          <w:rFonts w:ascii="Times New Roman" w:hAnsi="Times New Roman" w:cs="Times New Roman"/>
          <w:sz w:val="22"/>
        </w:rPr>
        <w:t xml:space="preserve"> </w:t>
      </w:r>
      <w:r w:rsidR="003A06D2" w:rsidRPr="001723B8">
        <w:rPr>
          <w:rFonts w:ascii="Times New Roman" w:hAnsi="Times New Roman" w:cs="Times New Roman"/>
          <w:sz w:val="22"/>
          <w:lang w:eastAsia="en-IE"/>
        </w:rPr>
        <w:t>While it is difficult to assess the success of prison in terms of retribution, it seems that prison in Ireland operates in an overly retaliatory and excessive manner.</w:t>
      </w:r>
      <w:r w:rsidR="003A06D2" w:rsidRPr="001723B8">
        <w:rPr>
          <w:rStyle w:val="FootnoteReference"/>
          <w:rFonts w:ascii="Times New Roman" w:eastAsia="Times New Roman" w:hAnsi="Times New Roman" w:cs="Times New Roman"/>
          <w:sz w:val="22"/>
          <w:lang w:eastAsia="en-IE"/>
        </w:rPr>
        <w:footnoteReference w:id="33"/>
      </w:r>
      <w:r w:rsidR="003A06D2" w:rsidRPr="001723B8">
        <w:rPr>
          <w:rFonts w:ascii="Times New Roman" w:hAnsi="Times New Roman" w:cs="Times New Roman"/>
          <w:sz w:val="22"/>
          <w:lang w:eastAsia="en-IE"/>
        </w:rPr>
        <w:t xml:space="preserve"> In relation to </w:t>
      </w:r>
      <w:proofErr w:type="gramStart"/>
      <w:r w:rsidR="003A06D2" w:rsidRPr="001723B8">
        <w:rPr>
          <w:rFonts w:ascii="Times New Roman" w:hAnsi="Times New Roman" w:cs="Times New Roman"/>
          <w:sz w:val="22"/>
          <w:lang w:eastAsia="en-IE"/>
        </w:rPr>
        <w:t>prison’s</w:t>
      </w:r>
      <w:proofErr w:type="gramEnd"/>
      <w:r w:rsidR="003A06D2" w:rsidRPr="001723B8">
        <w:rPr>
          <w:rFonts w:ascii="Times New Roman" w:hAnsi="Times New Roman" w:cs="Times New Roman"/>
          <w:sz w:val="22"/>
          <w:lang w:eastAsia="en-IE"/>
        </w:rPr>
        <w:t xml:space="preserve"> other key objective, r</w:t>
      </w:r>
      <w:r w:rsidR="00950BEA" w:rsidRPr="001723B8">
        <w:rPr>
          <w:rFonts w:ascii="Times New Roman" w:hAnsi="Times New Roman" w:cs="Times New Roman"/>
          <w:sz w:val="22"/>
        </w:rPr>
        <w:t xml:space="preserve">ecidivist studies </w:t>
      </w:r>
      <w:r w:rsidR="003A06D2" w:rsidRPr="001723B8">
        <w:rPr>
          <w:rFonts w:ascii="Times New Roman" w:hAnsi="Times New Roman" w:cs="Times New Roman"/>
          <w:sz w:val="22"/>
        </w:rPr>
        <w:t xml:space="preserve">have shown </w:t>
      </w:r>
      <w:r w:rsidR="00950BEA" w:rsidRPr="001723B8">
        <w:rPr>
          <w:rFonts w:ascii="Times New Roman" w:hAnsi="Times New Roman" w:cs="Times New Roman"/>
          <w:sz w:val="22"/>
        </w:rPr>
        <w:t xml:space="preserve">that prison manifestly fails to reduce crime. </w:t>
      </w:r>
      <w:r w:rsidR="003A06D2" w:rsidRPr="001723B8">
        <w:rPr>
          <w:rFonts w:ascii="Times New Roman" w:hAnsi="Times New Roman" w:cs="Times New Roman"/>
          <w:sz w:val="22"/>
        </w:rPr>
        <w:t>I</w:t>
      </w:r>
      <w:r w:rsidR="00950BEA" w:rsidRPr="001723B8">
        <w:rPr>
          <w:rFonts w:ascii="Times New Roman" w:hAnsi="Times New Roman" w:cs="Times New Roman"/>
          <w:sz w:val="22"/>
        </w:rPr>
        <w:t xml:space="preserve">n 2013 </w:t>
      </w:r>
      <w:r w:rsidR="004A4EFC" w:rsidRPr="001723B8">
        <w:rPr>
          <w:rFonts w:ascii="Times New Roman" w:hAnsi="Times New Roman" w:cs="Times New Roman"/>
          <w:sz w:val="22"/>
        </w:rPr>
        <w:t>62.3% of prisoners reoffend</w:t>
      </w:r>
      <w:r w:rsidR="00950BEA" w:rsidRPr="001723B8">
        <w:rPr>
          <w:rFonts w:ascii="Times New Roman" w:hAnsi="Times New Roman" w:cs="Times New Roman"/>
          <w:sz w:val="22"/>
        </w:rPr>
        <w:t>ed</w:t>
      </w:r>
      <w:r w:rsidR="004A4EFC" w:rsidRPr="001723B8">
        <w:rPr>
          <w:rFonts w:ascii="Times New Roman" w:hAnsi="Times New Roman" w:cs="Times New Roman"/>
          <w:sz w:val="22"/>
        </w:rPr>
        <w:t xml:space="preserve"> within three years.</w:t>
      </w:r>
      <w:r w:rsidR="004A4EFC" w:rsidRPr="001723B8">
        <w:rPr>
          <w:rStyle w:val="FootnoteReference"/>
          <w:rFonts w:ascii="Times New Roman" w:hAnsi="Times New Roman" w:cs="Times New Roman"/>
          <w:sz w:val="22"/>
        </w:rPr>
        <w:footnoteReference w:id="34"/>
      </w:r>
      <w:r w:rsidR="00D91EAF" w:rsidRPr="001723B8">
        <w:rPr>
          <w:rFonts w:ascii="Times New Roman" w:hAnsi="Times New Roman" w:cs="Times New Roman"/>
          <w:sz w:val="22"/>
        </w:rPr>
        <w:t xml:space="preserve"> </w:t>
      </w:r>
      <w:r w:rsidR="004A4EFC" w:rsidRPr="001723B8">
        <w:rPr>
          <w:rFonts w:ascii="Times New Roman" w:hAnsi="Times New Roman" w:cs="Times New Roman"/>
          <w:sz w:val="22"/>
        </w:rPr>
        <w:t xml:space="preserve">The ineffectiveness of general deterrence and reform is reflected in the fact that prison numbers since </w:t>
      </w:r>
      <w:r w:rsidR="00197A19" w:rsidRPr="001723B8">
        <w:rPr>
          <w:rFonts w:ascii="Times New Roman" w:hAnsi="Times New Roman" w:cs="Times New Roman"/>
          <w:sz w:val="22"/>
        </w:rPr>
        <w:t>1970s</w:t>
      </w:r>
      <w:r w:rsidR="004A4EFC" w:rsidRPr="001723B8">
        <w:rPr>
          <w:rFonts w:ascii="Times New Roman" w:hAnsi="Times New Roman" w:cs="Times New Roman"/>
          <w:sz w:val="22"/>
        </w:rPr>
        <w:t xml:space="preserve"> have increased </w:t>
      </w:r>
      <w:r w:rsidR="003A06D2" w:rsidRPr="001723B8">
        <w:rPr>
          <w:rFonts w:ascii="Times New Roman" w:hAnsi="Times New Roman" w:cs="Times New Roman"/>
          <w:sz w:val="22"/>
        </w:rPr>
        <w:t xml:space="preserve">relatively </w:t>
      </w:r>
      <w:r w:rsidR="004A4EFC" w:rsidRPr="001723B8">
        <w:rPr>
          <w:rFonts w:ascii="Times New Roman" w:hAnsi="Times New Roman" w:cs="Times New Roman"/>
          <w:sz w:val="22"/>
        </w:rPr>
        <w:t>consistently, and yet crime levels have not increased to the same degree.</w:t>
      </w:r>
      <w:r w:rsidR="004A4EFC" w:rsidRPr="001723B8">
        <w:rPr>
          <w:rStyle w:val="FootnoteReference"/>
          <w:rFonts w:ascii="Times New Roman" w:hAnsi="Times New Roman" w:cs="Times New Roman"/>
          <w:sz w:val="22"/>
        </w:rPr>
        <w:footnoteReference w:id="35"/>
      </w:r>
      <w:r w:rsidR="004A4EFC" w:rsidRPr="001723B8">
        <w:rPr>
          <w:rStyle w:val="FootnoteReference"/>
          <w:rFonts w:ascii="Times New Roman" w:hAnsi="Times New Roman" w:cs="Times New Roman"/>
          <w:sz w:val="22"/>
        </w:rPr>
        <w:t xml:space="preserve"> </w:t>
      </w:r>
      <w:r w:rsidR="004A4EFC" w:rsidRPr="001723B8">
        <w:rPr>
          <w:rFonts w:ascii="Times New Roman" w:hAnsi="Times New Roman" w:cs="Times New Roman"/>
          <w:sz w:val="22"/>
        </w:rPr>
        <w:t xml:space="preserve">Not only does prison fail to reduce crime, prison itself </w:t>
      </w:r>
      <w:r w:rsidR="00086E68" w:rsidRPr="001723B8">
        <w:rPr>
          <w:rFonts w:ascii="Times New Roman" w:hAnsi="Times New Roman" w:cs="Times New Roman"/>
          <w:sz w:val="22"/>
        </w:rPr>
        <w:t xml:space="preserve">can </w:t>
      </w:r>
      <w:r w:rsidR="004A4EFC" w:rsidRPr="001723B8">
        <w:rPr>
          <w:rFonts w:ascii="Times New Roman" w:hAnsi="Times New Roman" w:cs="Times New Roman"/>
          <w:sz w:val="22"/>
        </w:rPr>
        <w:t xml:space="preserve">actually </w:t>
      </w:r>
      <w:r w:rsidR="00086E68" w:rsidRPr="001723B8">
        <w:rPr>
          <w:rFonts w:ascii="Times New Roman" w:hAnsi="Times New Roman" w:cs="Times New Roman"/>
          <w:sz w:val="22"/>
        </w:rPr>
        <w:t xml:space="preserve">be </w:t>
      </w:r>
      <w:proofErr w:type="spellStart"/>
      <w:r w:rsidR="004A4EFC" w:rsidRPr="001723B8">
        <w:rPr>
          <w:rFonts w:ascii="Times New Roman" w:hAnsi="Times New Roman" w:cs="Times New Roman"/>
          <w:sz w:val="22"/>
        </w:rPr>
        <w:t>criminogenic</w:t>
      </w:r>
      <w:proofErr w:type="spellEnd"/>
      <w:r w:rsidR="004A4EFC" w:rsidRPr="001723B8">
        <w:rPr>
          <w:rFonts w:ascii="Times New Roman" w:hAnsi="Times New Roman" w:cs="Times New Roman"/>
          <w:sz w:val="22"/>
        </w:rPr>
        <w:t xml:space="preserve"> as a result of </w:t>
      </w:r>
      <w:r w:rsidR="00086E68" w:rsidRPr="001723B8">
        <w:rPr>
          <w:rFonts w:ascii="Times New Roman" w:hAnsi="Times New Roman" w:cs="Times New Roman"/>
          <w:sz w:val="22"/>
        </w:rPr>
        <w:t xml:space="preserve">processes such as </w:t>
      </w:r>
      <w:r w:rsidR="004A4EFC" w:rsidRPr="001723B8">
        <w:rPr>
          <w:rFonts w:ascii="Times New Roman" w:hAnsi="Times New Roman" w:cs="Times New Roman"/>
          <w:sz w:val="22"/>
        </w:rPr>
        <w:t>labelling.</w:t>
      </w:r>
      <w:r w:rsidR="004A4EFC" w:rsidRPr="001723B8">
        <w:rPr>
          <w:rStyle w:val="FootnoteReference"/>
          <w:rFonts w:ascii="Times New Roman" w:hAnsi="Times New Roman" w:cs="Times New Roman"/>
          <w:sz w:val="22"/>
        </w:rPr>
        <w:footnoteReference w:id="36"/>
      </w:r>
      <w:r w:rsidR="004A4EFC" w:rsidRPr="001723B8">
        <w:rPr>
          <w:rFonts w:ascii="Times New Roman" w:hAnsi="Times New Roman" w:cs="Times New Roman"/>
          <w:b/>
          <w:sz w:val="22"/>
        </w:rPr>
        <w:t xml:space="preserve"> </w:t>
      </w:r>
      <w:r w:rsidR="001C19D9" w:rsidRPr="001723B8">
        <w:rPr>
          <w:rFonts w:ascii="Times New Roman" w:hAnsi="Times New Roman" w:cs="Times New Roman"/>
          <w:sz w:val="22"/>
        </w:rPr>
        <w:t>A</w:t>
      </w:r>
      <w:r w:rsidR="004A4EFC" w:rsidRPr="001723B8">
        <w:rPr>
          <w:rFonts w:ascii="Times New Roman" w:hAnsi="Times New Roman" w:cs="Times New Roman"/>
          <w:sz w:val="22"/>
        </w:rPr>
        <w:t xml:space="preserve"> key reasons </w:t>
      </w:r>
      <w:r w:rsidR="00F51028" w:rsidRPr="001723B8">
        <w:rPr>
          <w:rFonts w:ascii="Times New Roman" w:hAnsi="Times New Roman" w:cs="Times New Roman"/>
          <w:sz w:val="22"/>
        </w:rPr>
        <w:t>its failure to</w:t>
      </w:r>
      <w:r w:rsidR="0054012D" w:rsidRPr="001723B8">
        <w:rPr>
          <w:rFonts w:ascii="Times New Roman" w:hAnsi="Times New Roman" w:cs="Times New Roman"/>
          <w:sz w:val="22"/>
        </w:rPr>
        <w:t xml:space="preserve"> reduce crime and “</w:t>
      </w:r>
      <w:r w:rsidR="004A4EFC" w:rsidRPr="001723B8">
        <w:rPr>
          <w:rFonts w:ascii="Times New Roman" w:hAnsi="Times New Roman" w:cs="Times New Roman"/>
          <w:sz w:val="22"/>
        </w:rPr>
        <w:t>reform most prisoners (is) because we fail to deal with the systemic social and economic causes a</w:t>
      </w:r>
      <w:r w:rsidR="00113FCA" w:rsidRPr="001723B8">
        <w:rPr>
          <w:rFonts w:ascii="Times New Roman" w:hAnsi="Times New Roman" w:cs="Times New Roman"/>
          <w:sz w:val="22"/>
        </w:rPr>
        <w:t xml:space="preserve">nd inequities which contribute </w:t>
      </w:r>
      <w:r w:rsidR="004A4EFC" w:rsidRPr="001723B8">
        <w:rPr>
          <w:rFonts w:ascii="Times New Roman" w:hAnsi="Times New Roman" w:cs="Times New Roman"/>
          <w:sz w:val="22"/>
        </w:rPr>
        <w:t>to criminality.”</w:t>
      </w:r>
      <w:r w:rsidR="004A4EFC" w:rsidRPr="001723B8">
        <w:rPr>
          <w:rStyle w:val="FootnoteReference"/>
          <w:rFonts w:ascii="Times New Roman" w:hAnsi="Times New Roman" w:cs="Times New Roman"/>
          <w:sz w:val="22"/>
        </w:rPr>
        <w:footnoteReference w:id="37"/>
      </w:r>
      <w:r w:rsidR="004A4EFC" w:rsidRPr="001723B8">
        <w:rPr>
          <w:rFonts w:ascii="Times New Roman" w:hAnsi="Times New Roman" w:cs="Times New Roman"/>
          <w:sz w:val="22"/>
        </w:rPr>
        <w:t xml:space="preserve"> </w:t>
      </w:r>
      <w:r w:rsidR="001434E8" w:rsidRPr="001723B8">
        <w:rPr>
          <w:rFonts w:ascii="Times New Roman" w:hAnsi="Times New Roman" w:cs="Times New Roman"/>
          <w:sz w:val="22"/>
        </w:rPr>
        <w:t xml:space="preserve">At the crux of the argument in this </w:t>
      </w:r>
      <w:r w:rsidR="00F917F0" w:rsidRPr="001723B8">
        <w:rPr>
          <w:rFonts w:ascii="Times New Roman" w:hAnsi="Times New Roman" w:cs="Times New Roman"/>
          <w:sz w:val="22"/>
        </w:rPr>
        <w:t xml:space="preserve">article </w:t>
      </w:r>
      <w:r w:rsidR="001434E8" w:rsidRPr="001723B8">
        <w:rPr>
          <w:rFonts w:ascii="Times New Roman" w:hAnsi="Times New Roman" w:cs="Times New Roman"/>
          <w:sz w:val="22"/>
        </w:rPr>
        <w:t xml:space="preserve">is that prison is not only a symptom of </w:t>
      </w:r>
      <w:r w:rsidR="001C19D9" w:rsidRPr="001723B8">
        <w:rPr>
          <w:rFonts w:ascii="Times New Roman" w:hAnsi="Times New Roman" w:cs="Times New Roman"/>
          <w:sz w:val="22"/>
        </w:rPr>
        <w:t>poverty</w:t>
      </w:r>
      <w:r w:rsidR="001434E8" w:rsidRPr="001723B8">
        <w:rPr>
          <w:rFonts w:ascii="Times New Roman" w:hAnsi="Times New Roman" w:cs="Times New Roman"/>
          <w:sz w:val="22"/>
        </w:rPr>
        <w:t>, but a driver of it.</w:t>
      </w:r>
    </w:p>
    <w:p w14:paraId="3248BD4A" w14:textId="77777777" w:rsidR="004A4EFC" w:rsidRPr="001723B8" w:rsidRDefault="00A0584B" w:rsidP="00DC79A4">
      <w:pPr>
        <w:pStyle w:val="Heading2"/>
        <w:rPr>
          <w:rFonts w:ascii="Times New Roman" w:hAnsi="Times New Roman" w:cs="Times New Roman"/>
          <w:color w:val="auto"/>
          <w:sz w:val="22"/>
          <w:szCs w:val="22"/>
          <w:lang w:eastAsia="en-IE"/>
        </w:rPr>
      </w:pPr>
      <w:r w:rsidRPr="001723B8">
        <w:rPr>
          <w:rFonts w:ascii="Times New Roman" w:hAnsi="Times New Roman" w:cs="Times New Roman"/>
          <w:color w:val="auto"/>
          <w:sz w:val="22"/>
          <w:szCs w:val="22"/>
          <w:lang w:eastAsia="en-IE"/>
        </w:rPr>
        <w:t>Classism</w:t>
      </w:r>
    </w:p>
    <w:p w14:paraId="2B9292FB" w14:textId="01A324A4" w:rsidR="00A0584B" w:rsidRPr="001723B8" w:rsidRDefault="004A4EFC" w:rsidP="00DC79A4">
      <w:pPr>
        <w:suppressAutoHyphens w:val="0"/>
        <w:spacing w:after="0"/>
        <w:rPr>
          <w:rFonts w:ascii="Times New Roman" w:hAnsi="Times New Roman" w:cs="Times New Roman"/>
          <w:sz w:val="22"/>
          <w:lang w:eastAsia="en-IE"/>
        </w:rPr>
      </w:pPr>
      <w:r w:rsidRPr="001723B8">
        <w:rPr>
          <w:rFonts w:ascii="Times New Roman" w:hAnsi="Times New Roman" w:cs="Times New Roman"/>
          <w:sz w:val="22"/>
          <w:lang w:eastAsia="en-IE"/>
        </w:rPr>
        <w:t>Not only does prison fail to meet its own objectives, it has separate negative effects</w:t>
      </w:r>
      <w:r w:rsidR="00794C39" w:rsidRPr="001723B8">
        <w:rPr>
          <w:rFonts w:ascii="Times New Roman" w:hAnsi="Times New Roman" w:cs="Times New Roman"/>
          <w:sz w:val="22"/>
          <w:lang w:eastAsia="en-IE"/>
        </w:rPr>
        <w:t xml:space="preserve"> in </w:t>
      </w:r>
      <w:r w:rsidR="007072E6" w:rsidRPr="001723B8">
        <w:rPr>
          <w:rFonts w:ascii="Times New Roman" w:hAnsi="Times New Roman" w:cs="Times New Roman"/>
          <w:sz w:val="22"/>
          <w:lang w:eastAsia="en-IE"/>
        </w:rPr>
        <w:t>by operating</w:t>
      </w:r>
      <w:r w:rsidRPr="001723B8">
        <w:rPr>
          <w:rFonts w:ascii="Times New Roman" w:hAnsi="Times New Roman" w:cs="Times New Roman"/>
          <w:sz w:val="22"/>
          <w:lang w:eastAsia="en-IE"/>
        </w:rPr>
        <w:t xml:space="preserve"> in a classist manner.</w:t>
      </w:r>
      <w:r w:rsidRPr="001723B8">
        <w:rPr>
          <w:rStyle w:val="FootnoteReference"/>
          <w:rFonts w:ascii="Times New Roman" w:hAnsi="Times New Roman" w:cs="Times New Roman"/>
          <w:sz w:val="22"/>
        </w:rPr>
        <w:footnoteReference w:id="38"/>
      </w:r>
      <w:r w:rsidRPr="001723B8">
        <w:rPr>
          <w:rFonts w:ascii="Times New Roman" w:hAnsi="Times New Roman" w:cs="Times New Roman"/>
          <w:sz w:val="22"/>
          <w:lang w:eastAsia="en-IE"/>
        </w:rPr>
        <w:t xml:space="preserve"> </w:t>
      </w:r>
    </w:p>
    <w:p w14:paraId="311D6B85" w14:textId="77777777" w:rsidR="00A0584B" w:rsidRPr="001723B8" w:rsidRDefault="00A0584B" w:rsidP="00DC79A4">
      <w:pPr>
        <w:pStyle w:val="Heading4"/>
        <w:spacing w:line="360" w:lineRule="auto"/>
        <w:rPr>
          <w:rFonts w:ascii="Times New Roman" w:hAnsi="Times New Roman" w:cs="Times New Roman"/>
          <w:color w:val="auto"/>
        </w:rPr>
      </w:pPr>
      <w:r w:rsidRPr="001723B8">
        <w:rPr>
          <w:rFonts w:ascii="Times New Roman" w:hAnsi="Times New Roman" w:cs="Times New Roman"/>
          <w:color w:val="auto"/>
        </w:rPr>
        <w:t>How Classism Operates</w:t>
      </w:r>
    </w:p>
    <w:p w14:paraId="30DA2506" w14:textId="684C0D6D" w:rsidR="004B23C7" w:rsidRPr="001723B8" w:rsidRDefault="004A4EFC" w:rsidP="00DC79A4">
      <w:pPr>
        <w:suppressAutoHyphens w:val="0"/>
        <w:spacing w:after="0"/>
        <w:rPr>
          <w:rFonts w:ascii="Times New Roman" w:hAnsi="Times New Roman" w:cs="Times New Roman"/>
          <w:sz w:val="22"/>
          <w:lang w:eastAsia="en-IE"/>
        </w:rPr>
      </w:pPr>
      <w:r w:rsidRPr="001723B8">
        <w:rPr>
          <w:rFonts w:ascii="Times New Roman" w:hAnsi="Times New Roman" w:cs="Times New Roman"/>
          <w:sz w:val="22"/>
          <w:lang w:eastAsia="en-IE"/>
        </w:rPr>
        <w:t xml:space="preserve">1. The </w:t>
      </w:r>
      <w:r w:rsidR="003A06D2" w:rsidRPr="001723B8">
        <w:rPr>
          <w:rFonts w:ascii="Times New Roman" w:hAnsi="Times New Roman" w:cs="Times New Roman"/>
          <w:sz w:val="22"/>
          <w:lang w:eastAsia="en-IE"/>
        </w:rPr>
        <w:t xml:space="preserve">drafting of </w:t>
      </w:r>
      <w:r w:rsidR="005C4AD4" w:rsidRPr="001723B8">
        <w:rPr>
          <w:rFonts w:ascii="Times New Roman" w:hAnsi="Times New Roman" w:cs="Times New Roman"/>
          <w:sz w:val="22"/>
          <w:lang w:eastAsia="en-IE"/>
        </w:rPr>
        <w:t xml:space="preserve">the </w:t>
      </w:r>
      <w:r w:rsidRPr="001723B8">
        <w:rPr>
          <w:rFonts w:ascii="Times New Roman" w:hAnsi="Times New Roman" w:cs="Times New Roman"/>
          <w:sz w:val="22"/>
          <w:lang w:eastAsia="en-IE"/>
        </w:rPr>
        <w:t xml:space="preserve">criminal law </w:t>
      </w:r>
      <w:r w:rsidR="005C4AD4" w:rsidRPr="001723B8">
        <w:rPr>
          <w:rFonts w:ascii="Times New Roman" w:hAnsi="Times New Roman" w:cs="Times New Roman"/>
          <w:sz w:val="22"/>
          <w:lang w:eastAsia="en-IE"/>
        </w:rPr>
        <w:t xml:space="preserve">can </w:t>
      </w:r>
      <w:r w:rsidRPr="001723B8">
        <w:rPr>
          <w:rFonts w:ascii="Times New Roman" w:hAnsi="Times New Roman" w:cs="Times New Roman"/>
          <w:sz w:val="22"/>
          <w:lang w:eastAsia="en-IE"/>
        </w:rPr>
        <w:t>criminalise the lifestyle of those from poor socio-economic backgrounds.</w:t>
      </w:r>
      <w:r w:rsidRPr="001723B8">
        <w:rPr>
          <w:rStyle w:val="FootnoteReference"/>
          <w:rFonts w:ascii="Times New Roman" w:hAnsi="Times New Roman" w:cs="Times New Roman"/>
          <w:sz w:val="22"/>
          <w:lang w:eastAsia="en-IE"/>
        </w:rPr>
        <w:footnoteReference w:id="39"/>
      </w:r>
      <w:r w:rsidRPr="001723B8">
        <w:rPr>
          <w:rFonts w:ascii="Times New Roman" w:hAnsi="Times New Roman" w:cs="Times New Roman"/>
          <w:sz w:val="22"/>
          <w:lang w:eastAsia="en-IE"/>
        </w:rPr>
        <w:t xml:space="preserve"> </w:t>
      </w:r>
      <w:proofErr w:type="spellStart"/>
      <w:r w:rsidR="00EF3646" w:rsidRPr="001723B8">
        <w:rPr>
          <w:rFonts w:ascii="Times New Roman" w:hAnsi="Times New Roman" w:cs="Times New Roman"/>
          <w:sz w:val="22"/>
          <w:lang w:eastAsia="en-IE"/>
        </w:rPr>
        <w:t>Cavadino</w:t>
      </w:r>
      <w:proofErr w:type="spellEnd"/>
      <w:r w:rsidR="00EF3646" w:rsidRPr="001723B8">
        <w:rPr>
          <w:rFonts w:ascii="Times New Roman" w:hAnsi="Times New Roman" w:cs="Times New Roman"/>
          <w:sz w:val="22"/>
          <w:lang w:eastAsia="en-IE"/>
        </w:rPr>
        <w:t xml:space="preserve"> and Dignan argue that t</w:t>
      </w:r>
      <w:r w:rsidRPr="001723B8">
        <w:rPr>
          <w:rFonts w:ascii="Times New Roman" w:hAnsi="Times New Roman" w:cs="Times New Roman"/>
          <w:sz w:val="22"/>
          <w:lang w:eastAsia="en-IE"/>
        </w:rPr>
        <w:t>he legislature’s bias</w:t>
      </w:r>
      <w:r w:rsidRPr="001723B8">
        <w:rPr>
          <w:rStyle w:val="FootnoteReference"/>
          <w:rFonts w:ascii="Times New Roman" w:hAnsi="Times New Roman" w:cs="Times New Roman"/>
          <w:sz w:val="22"/>
        </w:rPr>
        <w:footnoteReference w:id="40"/>
      </w:r>
      <w:r w:rsidRPr="001723B8">
        <w:rPr>
          <w:rFonts w:ascii="Times New Roman" w:hAnsi="Times New Roman" w:cs="Times New Roman"/>
          <w:sz w:val="22"/>
          <w:lang w:eastAsia="en-IE"/>
        </w:rPr>
        <w:t xml:space="preserve"> </w:t>
      </w:r>
      <w:r w:rsidR="005C4AD4" w:rsidRPr="001723B8">
        <w:rPr>
          <w:rFonts w:ascii="Times New Roman" w:hAnsi="Times New Roman" w:cs="Times New Roman"/>
          <w:sz w:val="22"/>
          <w:lang w:eastAsia="en-IE"/>
        </w:rPr>
        <w:t xml:space="preserve">has a tendency to </w:t>
      </w:r>
      <w:r w:rsidR="00EF3646" w:rsidRPr="001723B8">
        <w:rPr>
          <w:rFonts w:ascii="Times New Roman" w:hAnsi="Times New Roman" w:cs="Times New Roman"/>
          <w:sz w:val="22"/>
          <w:lang w:eastAsia="en-IE"/>
        </w:rPr>
        <w:t>leave the</w:t>
      </w:r>
      <w:r w:rsidRPr="001723B8">
        <w:rPr>
          <w:rFonts w:ascii="Times New Roman" w:hAnsi="Times New Roman" w:cs="Times New Roman"/>
          <w:sz w:val="22"/>
          <w:lang w:eastAsia="en-IE"/>
        </w:rPr>
        <w:t xml:space="preserve"> interests of the powerless unaccounted for</w:t>
      </w:r>
      <w:r w:rsidR="00EF3646" w:rsidRPr="001723B8">
        <w:rPr>
          <w:rFonts w:ascii="Times New Roman" w:hAnsi="Times New Roman" w:cs="Times New Roman"/>
          <w:sz w:val="22"/>
          <w:lang w:eastAsia="en-IE"/>
        </w:rPr>
        <w:t>, as</w:t>
      </w:r>
      <w:r w:rsidRPr="001723B8">
        <w:rPr>
          <w:rFonts w:ascii="Times New Roman" w:hAnsi="Times New Roman" w:cs="Times New Roman"/>
          <w:sz w:val="22"/>
          <w:lang w:eastAsia="en-IE"/>
        </w:rPr>
        <w:t xml:space="preserve"> evident in</w:t>
      </w:r>
      <w:r w:rsidR="00EF3646" w:rsidRPr="001723B8">
        <w:rPr>
          <w:rFonts w:ascii="Times New Roman" w:hAnsi="Times New Roman" w:cs="Times New Roman"/>
          <w:sz w:val="22"/>
          <w:lang w:eastAsia="en-IE"/>
        </w:rPr>
        <w:t xml:space="preserve"> the criminalisation</w:t>
      </w:r>
      <w:r w:rsidRPr="001723B8">
        <w:rPr>
          <w:rFonts w:ascii="Times New Roman" w:hAnsi="Times New Roman" w:cs="Times New Roman"/>
          <w:sz w:val="22"/>
          <w:lang w:eastAsia="en-IE"/>
        </w:rPr>
        <w:t xml:space="preserve"> of begging,</w:t>
      </w:r>
      <w:r w:rsidR="00967DA0" w:rsidRPr="001723B8">
        <w:rPr>
          <w:rStyle w:val="FootnoteReference"/>
          <w:rFonts w:ascii="Times New Roman" w:hAnsi="Times New Roman" w:cs="Times New Roman"/>
          <w:sz w:val="22"/>
          <w:lang w:eastAsia="en-IE"/>
        </w:rPr>
        <w:footnoteReference w:id="41"/>
      </w:r>
      <w:r w:rsidRPr="001723B8">
        <w:rPr>
          <w:rFonts w:ascii="Times New Roman" w:hAnsi="Times New Roman" w:cs="Times New Roman"/>
          <w:sz w:val="22"/>
          <w:lang w:eastAsia="en-IE"/>
        </w:rPr>
        <w:t xml:space="preserve"> drugs, prostitution and other offences such as drunk and disorderly.</w:t>
      </w:r>
      <w:r w:rsidR="008053EE" w:rsidRPr="001723B8">
        <w:rPr>
          <w:rStyle w:val="FootnoteReference"/>
          <w:rFonts w:ascii="Times New Roman" w:hAnsi="Times New Roman" w:cs="Times New Roman"/>
          <w:sz w:val="22"/>
          <w:lang w:eastAsia="en-IE"/>
        </w:rPr>
        <w:footnoteReference w:id="42"/>
      </w:r>
      <w:r w:rsidRPr="001723B8">
        <w:rPr>
          <w:rFonts w:ascii="Times New Roman" w:hAnsi="Times New Roman" w:cs="Times New Roman"/>
          <w:sz w:val="22"/>
          <w:lang w:eastAsia="en-IE"/>
        </w:rPr>
        <w:t xml:space="preserve"> Many of these </w:t>
      </w:r>
      <w:r w:rsidR="003F3B8D" w:rsidRPr="001723B8">
        <w:rPr>
          <w:rFonts w:ascii="Times New Roman" w:hAnsi="Times New Roman" w:cs="Times New Roman"/>
          <w:sz w:val="22"/>
          <w:lang w:eastAsia="en-IE"/>
        </w:rPr>
        <w:t xml:space="preserve">offending behaviours </w:t>
      </w:r>
      <w:r w:rsidRPr="001723B8">
        <w:rPr>
          <w:rFonts w:ascii="Times New Roman" w:hAnsi="Times New Roman" w:cs="Times New Roman"/>
          <w:sz w:val="22"/>
          <w:lang w:eastAsia="en-IE"/>
        </w:rPr>
        <w:lastRenderedPageBreak/>
        <w:t>can be seen</w:t>
      </w:r>
      <w:r w:rsidR="00EF3646" w:rsidRPr="001723B8">
        <w:rPr>
          <w:rFonts w:ascii="Times New Roman" w:hAnsi="Times New Roman" w:cs="Times New Roman"/>
          <w:sz w:val="22"/>
          <w:lang w:eastAsia="en-IE"/>
        </w:rPr>
        <w:t xml:space="preserve">, from the perspective of offenders for such offences (the majority of </w:t>
      </w:r>
      <w:proofErr w:type="gramStart"/>
      <w:r w:rsidR="00EF3646" w:rsidRPr="001723B8">
        <w:rPr>
          <w:rFonts w:ascii="Times New Roman" w:hAnsi="Times New Roman" w:cs="Times New Roman"/>
          <w:sz w:val="22"/>
          <w:lang w:eastAsia="en-IE"/>
        </w:rPr>
        <w:t>whom</w:t>
      </w:r>
      <w:proofErr w:type="gramEnd"/>
      <w:r w:rsidR="00EF3646" w:rsidRPr="001723B8">
        <w:rPr>
          <w:rFonts w:ascii="Times New Roman" w:hAnsi="Times New Roman" w:cs="Times New Roman"/>
          <w:sz w:val="22"/>
          <w:lang w:eastAsia="en-IE"/>
        </w:rPr>
        <w:t xml:space="preserve"> are of poor socio-economic background)</w:t>
      </w:r>
      <w:r w:rsidRPr="001723B8">
        <w:rPr>
          <w:rFonts w:ascii="Times New Roman" w:hAnsi="Times New Roman" w:cs="Times New Roman"/>
          <w:sz w:val="22"/>
          <w:lang w:eastAsia="en-IE"/>
        </w:rPr>
        <w:t xml:space="preserve"> as alternative sense-making tools</w:t>
      </w:r>
      <w:r w:rsidR="001E7BFD" w:rsidRPr="001723B8">
        <w:rPr>
          <w:rStyle w:val="FootnoteReference"/>
          <w:rFonts w:ascii="Times New Roman" w:hAnsi="Times New Roman" w:cs="Times New Roman"/>
          <w:sz w:val="22"/>
        </w:rPr>
        <w:footnoteReference w:id="43"/>
      </w:r>
      <w:r w:rsidRPr="001723B8">
        <w:rPr>
          <w:rFonts w:ascii="Times New Roman" w:hAnsi="Times New Roman" w:cs="Times New Roman"/>
          <w:sz w:val="22"/>
          <w:lang w:eastAsia="en-IE"/>
        </w:rPr>
        <w:t xml:space="preserve"> (as opposed to the mainstream tool of consumption) or as attempts to make a living in order to consume (as opposed to</w:t>
      </w:r>
      <w:r w:rsidR="001E7BFD" w:rsidRPr="001723B8">
        <w:rPr>
          <w:rFonts w:ascii="Times New Roman" w:hAnsi="Times New Roman" w:cs="Times New Roman"/>
          <w:sz w:val="22"/>
          <w:lang w:eastAsia="en-IE"/>
        </w:rPr>
        <w:t xml:space="preserve"> legitimate sources of income).</w:t>
      </w:r>
      <w:r w:rsidR="001E7BFD" w:rsidRPr="001723B8">
        <w:rPr>
          <w:rStyle w:val="FootnoteReference"/>
          <w:rFonts w:ascii="Times New Roman" w:hAnsi="Times New Roman" w:cs="Times New Roman"/>
          <w:sz w:val="22"/>
          <w:lang w:eastAsia="en-IE"/>
        </w:rPr>
        <w:footnoteReference w:id="44"/>
      </w:r>
      <w:r w:rsidR="003F3B8D" w:rsidRPr="001723B8">
        <w:rPr>
          <w:rFonts w:ascii="Times New Roman" w:hAnsi="Times New Roman" w:cs="Times New Roman"/>
          <w:sz w:val="22"/>
          <w:lang w:eastAsia="en-IE"/>
        </w:rPr>
        <w:t>From the perspective of the public, they can be perceived as “</w:t>
      </w:r>
      <w:r w:rsidR="00B22C9F" w:rsidRPr="001723B8">
        <w:rPr>
          <w:rFonts w:ascii="Times New Roman" w:hAnsi="Times New Roman" w:cs="Times New Roman"/>
          <w:sz w:val="22"/>
          <w:lang w:eastAsia="en-IE"/>
        </w:rPr>
        <w:t>annoyance</w:t>
      </w:r>
      <w:r w:rsidR="003F3B8D" w:rsidRPr="001723B8">
        <w:rPr>
          <w:rFonts w:ascii="Times New Roman" w:hAnsi="Times New Roman" w:cs="Times New Roman"/>
          <w:sz w:val="22"/>
          <w:lang w:eastAsia="en-IE"/>
        </w:rPr>
        <w:t>” crimes, albeit framed in a ‘protectionist’ manner.</w:t>
      </w:r>
      <w:r w:rsidR="00C67C78" w:rsidRPr="001723B8">
        <w:rPr>
          <w:rStyle w:val="FootnoteReference"/>
          <w:rFonts w:ascii="Times New Roman" w:hAnsi="Times New Roman" w:cs="Times New Roman"/>
          <w:sz w:val="22"/>
          <w:lang w:eastAsia="en-IE"/>
        </w:rPr>
        <w:footnoteReference w:id="45"/>
      </w:r>
    </w:p>
    <w:p w14:paraId="6EC991F6" w14:textId="53CFD9D7" w:rsidR="004A4EFC" w:rsidRPr="001723B8" w:rsidRDefault="004A4EFC" w:rsidP="00DC79A4">
      <w:pPr>
        <w:spacing w:after="0"/>
        <w:rPr>
          <w:rFonts w:ascii="Times New Roman" w:hAnsi="Times New Roman" w:cs="Times New Roman"/>
          <w:sz w:val="22"/>
          <w:lang w:eastAsia="en-IE"/>
        </w:rPr>
      </w:pPr>
      <w:r w:rsidRPr="001723B8">
        <w:rPr>
          <w:rFonts w:ascii="Times New Roman" w:hAnsi="Times New Roman" w:cs="Times New Roman"/>
          <w:sz w:val="22"/>
          <w:lang w:eastAsia="en-IE"/>
        </w:rPr>
        <w:t xml:space="preserve">2. The implementation of criminal law also has a disproportionate effect on the poorer classes. </w:t>
      </w:r>
      <w:r w:rsidR="00794C39" w:rsidRPr="001723B8">
        <w:rPr>
          <w:rFonts w:ascii="Times New Roman" w:hAnsi="Times New Roman" w:cs="Times New Roman"/>
          <w:sz w:val="22"/>
          <w:lang w:eastAsia="en-IE"/>
        </w:rPr>
        <w:t>D</w:t>
      </w:r>
      <w:r w:rsidRPr="001723B8">
        <w:rPr>
          <w:rFonts w:ascii="Times New Roman" w:hAnsi="Times New Roman" w:cs="Times New Roman"/>
          <w:sz w:val="22"/>
          <w:lang w:eastAsia="en-IE"/>
        </w:rPr>
        <w:t>iscretionary selective police enforcement of the law in working-class neighbourhoods,</w:t>
      </w:r>
      <w:r w:rsidRPr="001723B8">
        <w:rPr>
          <w:rStyle w:val="FootnoteReference"/>
          <w:rFonts w:ascii="Times New Roman" w:hAnsi="Times New Roman" w:cs="Times New Roman"/>
          <w:sz w:val="22"/>
        </w:rPr>
        <w:footnoteReference w:id="46"/>
      </w:r>
      <w:r w:rsidR="001E7BFD" w:rsidRPr="001723B8">
        <w:rPr>
          <w:rFonts w:ascii="Times New Roman" w:hAnsi="Times New Roman" w:cs="Times New Roman"/>
          <w:sz w:val="22"/>
          <w:lang w:eastAsia="en-IE"/>
        </w:rPr>
        <w:t xml:space="preserve"> </w:t>
      </w:r>
      <w:r w:rsidRPr="001723B8">
        <w:rPr>
          <w:rFonts w:ascii="Times New Roman" w:hAnsi="Times New Roman" w:cs="Times New Roman"/>
          <w:sz w:val="22"/>
          <w:lang w:eastAsia="en-IE"/>
        </w:rPr>
        <w:t xml:space="preserve">and judicial bias can lead to a higher likelihood that citizens from poor socio-economic backgrounds will get arrested, convicted and </w:t>
      </w:r>
      <w:r w:rsidR="005C4AD4" w:rsidRPr="001723B8">
        <w:rPr>
          <w:rFonts w:ascii="Times New Roman" w:hAnsi="Times New Roman" w:cs="Times New Roman"/>
          <w:sz w:val="22"/>
          <w:lang w:eastAsia="en-IE"/>
        </w:rPr>
        <w:t xml:space="preserve">receive </w:t>
      </w:r>
      <w:r w:rsidRPr="001723B8">
        <w:rPr>
          <w:rFonts w:ascii="Times New Roman" w:hAnsi="Times New Roman" w:cs="Times New Roman"/>
          <w:sz w:val="22"/>
          <w:lang w:eastAsia="en-IE"/>
        </w:rPr>
        <w:t>harsher sentences.</w:t>
      </w:r>
      <w:r w:rsidRPr="001723B8">
        <w:rPr>
          <w:rStyle w:val="FootnoteReference"/>
          <w:rFonts w:ascii="Times New Roman" w:hAnsi="Times New Roman" w:cs="Times New Roman"/>
          <w:sz w:val="22"/>
        </w:rPr>
        <w:footnoteReference w:id="47"/>
      </w:r>
      <w:r w:rsidRPr="001723B8">
        <w:rPr>
          <w:rFonts w:ascii="Times New Roman" w:hAnsi="Times New Roman" w:cs="Times New Roman"/>
          <w:sz w:val="22"/>
          <w:lang w:eastAsia="en-IE"/>
        </w:rPr>
        <w:t xml:space="preserve"> </w:t>
      </w:r>
      <w:r w:rsidR="001C19D9" w:rsidRPr="001723B8">
        <w:rPr>
          <w:rFonts w:ascii="Times New Roman" w:hAnsi="Times New Roman" w:cs="Times New Roman"/>
          <w:sz w:val="22"/>
          <w:lang w:eastAsia="en-IE"/>
        </w:rPr>
        <w:t>Discrepancies emerge in</w:t>
      </w:r>
      <w:r w:rsidRPr="001723B8">
        <w:rPr>
          <w:rFonts w:ascii="Times New Roman" w:hAnsi="Times New Roman" w:cs="Times New Roman"/>
          <w:sz w:val="22"/>
          <w:lang w:eastAsia="en-IE"/>
        </w:rPr>
        <w:t xml:space="preserve"> the prosecution of ‘white collar’ fraud criminals compared t</w:t>
      </w:r>
      <w:r w:rsidR="001434E8" w:rsidRPr="001723B8">
        <w:rPr>
          <w:rFonts w:ascii="Times New Roman" w:hAnsi="Times New Roman" w:cs="Times New Roman"/>
          <w:sz w:val="22"/>
          <w:lang w:eastAsia="en-IE"/>
        </w:rPr>
        <w:t>o other property related crimes</w:t>
      </w:r>
      <w:r w:rsidRPr="001723B8">
        <w:rPr>
          <w:rFonts w:ascii="Times New Roman" w:hAnsi="Times New Roman" w:cs="Times New Roman"/>
          <w:sz w:val="22"/>
          <w:lang w:eastAsia="en-IE"/>
        </w:rPr>
        <w:t>.</w:t>
      </w:r>
      <w:r w:rsidRPr="001723B8">
        <w:rPr>
          <w:rStyle w:val="FootnoteReference"/>
          <w:rFonts w:ascii="Times New Roman" w:hAnsi="Times New Roman" w:cs="Times New Roman"/>
          <w:sz w:val="22"/>
          <w:lang w:eastAsia="en-IE"/>
        </w:rPr>
        <w:footnoteReference w:id="48"/>
      </w:r>
      <w:r w:rsidR="001E7BFD" w:rsidRPr="001723B8">
        <w:rPr>
          <w:rFonts w:ascii="Times New Roman" w:hAnsi="Times New Roman" w:cs="Times New Roman"/>
          <w:sz w:val="22"/>
          <w:lang w:eastAsia="en-IE"/>
        </w:rPr>
        <w:t xml:space="preserve"> </w:t>
      </w:r>
      <w:r w:rsidRPr="001723B8">
        <w:rPr>
          <w:rFonts w:ascii="Times New Roman" w:hAnsi="Times New Roman" w:cs="Times New Roman"/>
          <w:sz w:val="22"/>
          <w:lang w:eastAsia="en-IE"/>
        </w:rPr>
        <w:t>Similarly</w:t>
      </w:r>
      <w:r w:rsidR="005C4AD4" w:rsidRPr="001723B8">
        <w:rPr>
          <w:rFonts w:ascii="Times New Roman" w:hAnsi="Times New Roman" w:cs="Times New Roman"/>
          <w:sz w:val="22"/>
          <w:lang w:eastAsia="en-IE"/>
        </w:rPr>
        <w:t>, up until very recently</w:t>
      </w:r>
      <w:r w:rsidRPr="001723B8">
        <w:rPr>
          <w:rFonts w:ascii="Times New Roman" w:hAnsi="Times New Roman" w:cs="Times New Roman"/>
          <w:sz w:val="22"/>
          <w:lang w:eastAsia="en-IE"/>
        </w:rPr>
        <w:t xml:space="preserve"> the operation of the courts system in relation to the imprisonment for the failure to pay debts or court fines clearly ha</w:t>
      </w:r>
      <w:r w:rsidR="005C4AD4" w:rsidRPr="001723B8">
        <w:rPr>
          <w:rFonts w:ascii="Times New Roman" w:hAnsi="Times New Roman" w:cs="Times New Roman"/>
          <w:sz w:val="22"/>
          <w:lang w:eastAsia="en-IE"/>
        </w:rPr>
        <w:t>d</w:t>
      </w:r>
      <w:r w:rsidRPr="001723B8">
        <w:rPr>
          <w:rFonts w:ascii="Times New Roman" w:hAnsi="Times New Roman" w:cs="Times New Roman"/>
          <w:sz w:val="22"/>
          <w:lang w:eastAsia="en-IE"/>
        </w:rPr>
        <w:t xml:space="preserve"> a more onerous </w:t>
      </w:r>
      <w:r w:rsidR="00AA0367" w:rsidRPr="001723B8">
        <w:rPr>
          <w:rFonts w:ascii="Times New Roman" w:hAnsi="Times New Roman" w:cs="Times New Roman"/>
          <w:sz w:val="22"/>
          <w:lang w:eastAsia="en-IE"/>
        </w:rPr>
        <w:t xml:space="preserve">effect </w:t>
      </w:r>
      <w:r w:rsidRPr="001723B8">
        <w:rPr>
          <w:rFonts w:ascii="Times New Roman" w:hAnsi="Times New Roman" w:cs="Times New Roman"/>
          <w:sz w:val="22"/>
          <w:lang w:eastAsia="en-IE"/>
        </w:rPr>
        <w:t xml:space="preserve">on the poor who are less likely to be </w:t>
      </w:r>
      <w:r w:rsidR="003A06D2" w:rsidRPr="001723B8">
        <w:rPr>
          <w:rFonts w:ascii="Times New Roman" w:hAnsi="Times New Roman" w:cs="Times New Roman"/>
          <w:sz w:val="22"/>
          <w:lang w:eastAsia="en-IE"/>
        </w:rPr>
        <w:t>able</w:t>
      </w:r>
      <w:r w:rsidRPr="001723B8">
        <w:rPr>
          <w:rFonts w:ascii="Times New Roman" w:hAnsi="Times New Roman" w:cs="Times New Roman"/>
          <w:sz w:val="22"/>
          <w:lang w:eastAsia="en-IE"/>
        </w:rPr>
        <w:t xml:space="preserve"> to repay despite no differential in terms of behaviour.</w:t>
      </w:r>
      <w:r w:rsidRPr="001723B8">
        <w:rPr>
          <w:rStyle w:val="FootnoteReference"/>
          <w:rFonts w:ascii="Times New Roman" w:hAnsi="Times New Roman" w:cs="Times New Roman"/>
          <w:sz w:val="22"/>
        </w:rPr>
        <w:footnoteReference w:id="49"/>
      </w:r>
      <w:r w:rsidR="00AA0367" w:rsidRPr="001723B8">
        <w:rPr>
          <w:rFonts w:ascii="Times New Roman" w:hAnsi="Times New Roman" w:cs="Times New Roman"/>
          <w:sz w:val="22"/>
          <w:lang w:eastAsia="en-IE"/>
        </w:rPr>
        <w:t xml:space="preserve"> This discrepancy in the criminal law </w:t>
      </w:r>
      <w:r w:rsidR="005C4AD4" w:rsidRPr="001723B8">
        <w:rPr>
          <w:rFonts w:ascii="Times New Roman" w:hAnsi="Times New Roman" w:cs="Times New Roman"/>
          <w:sz w:val="22"/>
          <w:lang w:eastAsia="en-IE"/>
        </w:rPr>
        <w:t>was</w:t>
      </w:r>
      <w:r w:rsidR="00AA0367" w:rsidRPr="001723B8">
        <w:rPr>
          <w:rFonts w:ascii="Times New Roman" w:hAnsi="Times New Roman" w:cs="Times New Roman"/>
          <w:sz w:val="22"/>
          <w:lang w:eastAsia="en-IE"/>
        </w:rPr>
        <w:t>, however, recognised</w:t>
      </w:r>
      <w:r w:rsidR="00EF3646" w:rsidRPr="001723B8">
        <w:rPr>
          <w:rFonts w:ascii="Times New Roman" w:hAnsi="Times New Roman" w:cs="Times New Roman"/>
          <w:sz w:val="22"/>
          <w:lang w:eastAsia="en-IE"/>
        </w:rPr>
        <w:t xml:space="preserve"> in Section 19 of</w:t>
      </w:r>
      <w:r w:rsidR="00AA0367" w:rsidRPr="001723B8">
        <w:rPr>
          <w:rFonts w:ascii="Times New Roman" w:hAnsi="Times New Roman" w:cs="Times New Roman"/>
          <w:sz w:val="22"/>
          <w:lang w:eastAsia="en-IE"/>
        </w:rPr>
        <w:t xml:space="preserve"> the </w:t>
      </w:r>
      <w:r w:rsidR="00EF3646" w:rsidRPr="001723B8">
        <w:rPr>
          <w:rFonts w:ascii="Times New Roman" w:hAnsi="Times New Roman" w:cs="Times New Roman"/>
          <w:sz w:val="22"/>
          <w:lang w:eastAsia="en-IE"/>
        </w:rPr>
        <w:t xml:space="preserve">Fines (Payment and Recovery) Act 2014 that introduces a presumption of community service orders upon failure to pay a fine. </w:t>
      </w:r>
      <w:r w:rsidR="002C614C" w:rsidRPr="001723B8">
        <w:rPr>
          <w:rFonts w:ascii="Times New Roman" w:hAnsi="Times New Roman" w:cs="Times New Roman"/>
          <w:sz w:val="22"/>
          <w:lang w:eastAsia="en-IE"/>
        </w:rPr>
        <w:t xml:space="preserve">Imprisonment should only arise where the Court deems </w:t>
      </w:r>
      <w:proofErr w:type="gramStart"/>
      <w:r w:rsidR="002C614C" w:rsidRPr="001723B8">
        <w:rPr>
          <w:rFonts w:ascii="Times New Roman" w:hAnsi="Times New Roman" w:cs="Times New Roman"/>
          <w:sz w:val="22"/>
          <w:lang w:eastAsia="en-IE"/>
        </w:rPr>
        <w:t>it not possible to make a community service order or a community service order is not complied with</w:t>
      </w:r>
      <w:proofErr w:type="gramEnd"/>
      <w:r w:rsidR="002C614C" w:rsidRPr="001723B8">
        <w:rPr>
          <w:rFonts w:ascii="Times New Roman" w:hAnsi="Times New Roman" w:cs="Times New Roman"/>
          <w:sz w:val="22"/>
          <w:lang w:eastAsia="en-IE"/>
        </w:rPr>
        <w:t xml:space="preserve">.  </w:t>
      </w:r>
      <w:r w:rsidR="00EF3646" w:rsidRPr="001723B8">
        <w:rPr>
          <w:rFonts w:ascii="Times New Roman" w:hAnsi="Times New Roman" w:cs="Times New Roman"/>
          <w:sz w:val="22"/>
          <w:lang w:eastAsia="en-IE"/>
        </w:rPr>
        <w:t xml:space="preserve">The IPRT do however point </w:t>
      </w:r>
      <w:r w:rsidR="005C4AD4" w:rsidRPr="001723B8">
        <w:rPr>
          <w:rFonts w:ascii="Times New Roman" w:hAnsi="Times New Roman" w:cs="Times New Roman"/>
          <w:sz w:val="22"/>
          <w:lang w:eastAsia="en-IE"/>
        </w:rPr>
        <w:t xml:space="preserve">to certain </w:t>
      </w:r>
      <w:r w:rsidR="00EF3646" w:rsidRPr="001723B8">
        <w:rPr>
          <w:rFonts w:ascii="Times New Roman" w:hAnsi="Times New Roman" w:cs="Times New Roman"/>
          <w:sz w:val="22"/>
          <w:lang w:eastAsia="en-IE"/>
        </w:rPr>
        <w:t>failings of the new legislation, in particular its impact on poorer sections of the community. For instance, note that the ability to pay fines via instalments is restricted to fines over a value of €100 despite that some families may struggle to make a lump sum payment of up to €100.</w:t>
      </w:r>
      <w:r w:rsidR="00C67C78" w:rsidRPr="001723B8">
        <w:rPr>
          <w:rStyle w:val="FootnoteReference"/>
          <w:rFonts w:ascii="Times New Roman" w:hAnsi="Times New Roman" w:cs="Times New Roman"/>
          <w:sz w:val="22"/>
          <w:lang w:eastAsia="en-IE"/>
        </w:rPr>
        <w:footnoteReference w:id="50"/>
      </w:r>
      <w:r w:rsidR="00EF3646" w:rsidRPr="001723B8">
        <w:rPr>
          <w:rFonts w:ascii="Times New Roman" w:hAnsi="Times New Roman" w:cs="Times New Roman"/>
          <w:sz w:val="22"/>
          <w:lang w:eastAsia="en-IE"/>
        </w:rPr>
        <w:t xml:space="preserve"> </w:t>
      </w:r>
    </w:p>
    <w:p w14:paraId="45F18686" w14:textId="14D3A5BE" w:rsidR="004A4EFC" w:rsidRPr="001723B8" w:rsidRDefault="00794C39" w:rsidP="00DC79A4">
      <w:pPr>
        <w:spacing w:after="0"/>
        <w:rPr>
          <w:rFonts w:ascii="Times New Roman" w:hAnsi="Times New Roman" w:cs="Times New Roman"/>
          <w:sz w:val="22"/>
          <w:lang w:eastAsia="en-IE"/>
        </w:rPr>
      </w:pPr>
      <w:r w:rsidRPr="001723B8">
        <w:rPr>
          <w:rFonts w:ascii="Times New Roman" w:hAnsi="Times New Roman" w:cs="Times New Roman"/>
          <w:sz w:val="22"/>
          <w:lang w:eastAsia="en-IE"/>
        </w:rPr>
        <w:t>3. It</w:t>
      </w:r>
      <w:r w:rsidR="004A4EFC" w:rsidRPr="001723B8">
        <w:rPr>
          <w:rFonts w:ascii="Times New Roman" w:hAnsi="Times New Roman" w:cs="Times New Roman"/>
          <w:sz w:val="22"/>
          <w:shd w:val="clear" w:color="auto" w:fill="FFFFFF" w:themeFill="background1"/>
          <w:lang w:eastAsia="en-IE"/>
        </w:rPr>
        <w:t xml:space="preserve"> is</w:t>
      </w:r>
      <w:r w:rsidR="005C4AD4" w:rsidRPr="001723B8">
        <w:rPr>
          <w:rFonts w:ascii="Times New Roman" w:hAnsi="Times New Roman" w:cs="Times New Roman"/>
          <w:sz w:val="22"/>
          <w:shd w:val="clear" w:color="auto" w:fill="FFFFFF" w:themeFill="background1"/>
          <w:lang w:eastAsia="en-IE"/>
        </w:rPr>
        <w:t xml:space="preserve"> submitted that it is</w:t>
      </w:r>
      <w:r w:rsidR="004A4EFC" w:rsidRPr="001723B8">
        <w:rPr>
          <w:rFonts w:ascii="Times New Roman" w:hAnsi="Times New Roman" w:cs="Times New Roman"/>
          <w:sz w:val="22"/>
          <w:shd w:val="clear" w:color="auto" w:fill="FFFFFF" w:themeFill="background1"/>
          <w:lang w:eastAsia="en-IE"/>
        </w:rPr>
        <w:t xml:space="preserve"> more difficult for the poor to refrain from breaking the criminal law, particularly in relation to its protection of private property.</w:t>
      </w:r>
      <w:r w:rsidR="004A4EFC" w:rsidRPr="001723B8">
        <w:rPr>
          <w:rStyle w:val="FootnoteReference"/>
          <w:rFonts w:ascii="Times New Roman" w:hAnsi="Times New Roman" w:cs="Times New Roman"/>
          <w:sz w:val="22"/>
          <w:shd w:val="clear" w:color="auto" w:fill="FFFFFF" w:themeFill="background1"/>
        </w:rPr>
        <w:footnoteReference w:id="51"/>
      </w:r>
      <w:r w:rsidR="004A4EFC" w:rsidRPr="001723B8">
        <w:rPr>
          <w:rFonts w:ascii="Times New Roman" w:hAnsi="Times New Roman" w:cs="Times New Roman"/>
          <w:sz w:val="22"/>
          <w:shd w:val="clear" w:color="auto" w:fill="FFFFFF" w:themeFill="background1"/>
          <w:lang w:eastAsia="en-IE"/>
        </w:rPr>
        <w:t xml:space="preserve"> This comes about as a result of the unequal distribution of wealth brought about by “accident of birth”.</w:t>
      </w:r>
      <w:r w:rsidR="004A4EFC" w:rsidRPr="001723B8">
        <w:rPr>
          <w:rStyle w:val="FootnoteReference"/>
          <w:rFonts w:ascii="Times New Roman" w:hAnsi="Times New Roman" w:cs="Times New Roman"/>
          <w:sz w:val="22"/>
          <w:shd w:val="clear" w:color="auto" w:fill="FFFFFF" w:themeFill="background1"/>
        </w:rPr>
        <w:footnoteReference w:id="52"/>
      </w:r>
      <w:r w:rsidR="004A4EFC" w:rsidRPr="001723B8">
        <w:rPr>
          <w:rStyle w:val="Heading3Char"/>
          <w:rFonts w:ascii="Times New Roman" w:hAnsi="Times New Roman" w:cs="Times New Roman"/>
          <w:color w:val="auto"/>
          <w:sz w:val="22"/>
          <w:shd w:val="clear" w:color="auto" w:fill="FFFFFF" w:themeFill="background1"/>
        </w:rPr>
        <w:t xml:space="preserve"> </w:t>
      </w:r>
      <w:r w:rsidR="004A4EFC" w:rsidRPr="001723B8">
        <w:rPr>
          <w:rFonts w:ascii="Times New Roman" w:hAnsi="Times New Roman" w:cs="Times New Roman"/>
          <w:sz w:val="22"/>
          <w:shd w:val="clear" w:color="auto" w:fill="FFFFFF" w:themeFill="background1"/>
          <w:lang w:eastAsia="en-IE"/>
        </w:rPr>
        <w:t xml:space="preserve">The criminal law </w:t>
      </w:r>
      <w:r w:rsidR="005C4AD4" w:rsidRPr="001723B8">
        <w:rPr>
          <w:rFonts w:ascii="Times New Roman" w:hAnsi="Times New Roman" w:cs="Times New Roman"/>
          <w:sz w:val="22"/>
          <w:shd w:val="clear" w:color="auto" w:fill="FFFFFF" w:themeFill="background1"/>
          <w:lang w:eastAsia="en-IE"/>
        </w:rPr>
        <w:t xml:space="preserve">can </w:t>
      </w:r>
      <w:r w:rsidR="004A4EFC" w:rsidRPr="001723B8">
        <w:rPr>
          <w:rFonts w:ascii="Times New Roman" w:hAnsi="Times New Roman" w:cs="Times New Roman"/>
          <w:sz w:val="22"/>
          <w:shd w:val="clear" w:color="auto" w:fill="FFFFFF" w:themeFill="background1"/>
          <w:lang w:eastAsia="en-IE"/>
        </w:rPr>
        <w:t>perpetuate this inequality by prohibiting ‘illegitimate’ appropriation of the current holders</w:t>
      </w:r>
      <w:r w:rsidR="005C4AD4" w:rsidRPr="001723B8">
        <w:rPr>
          <w:rFonts w:ascii="Times New Roman" w:hAnsi="Times New Roman" w:cs="Times New Roman"/>
          <w:sz w:val="22"/>
          <w:shd w:val="clear" w:color="auto" w:fill="FFFFFF" w:themeFill="background1"/>
          <w:lang w:eastAsia="en-IE"/>
        </w:rPr>
        <w:t xml:space="preserve">’ </w:t>
      </w:r>
      <w:r w:rsidR="004A4EFC" w:rsidRPr="001723B8">
        <w:rPr>
          <w:rFonts w:ascii="Times New Roman" w:hAnsi="Times New Roman" w:cs="Times New Roman"/>
          <w:sz w:val="22"/>
          <w:shd w:val="clear" w:color="auto" w:fill="FFFFFF" w:themeFill="background1"/>
          <w:lang w:eastAsia="en-IE"/>
        </w:rPr>
        <w:t xml:space="preserve">property, and </w:t>
      </w:r>
      <w:r w:rsidR="005C4AD4" w:rsidRPr="001723B8">
        <w:rPr>
          <w:rFonts w:ascii="Times New Roman" w:hAnsi="Times New Roman" w:cs="Times New Roman"/>
          <w:sz w:val="22"/>
          <w:shd w:val="clear" w:color="auto" w:fill="FFFFFF" w:themeFill="background1"/>
          <w:lang w:eastAsia="en-IE"/>
        </w:rPr>
        <w:t xml:space="preserve">by </w:t>
      </w:r>
      <w:r w:rsidR="004A4EFC" w:rsidRPr="001723B8">
        <w:rPr>
          <w:rFonts w:ascii="Times New Roman" w:hAnsi="Times New Roman" w:cs="Times New Roman"/>
          <w:sz w:val="22"/>
          <w:shd w:val="clear" w:color="auto" w:fill="FFFFFF" w:themeFill="background1"/>
          <w:lang w:eastAsia="en-IE"/>
        </w:rPr>
        <w:lastRenderedPageBreak/>
        <w:t xml:space="preserve">making </w:t>
      </w:r>
      <w:r w:rsidR="004A4EFC" w:rsidRPr="001723B8">
        <w:rPr>
          <w:rFonts w:ascii="Times New Roman" w:hAnsi="Times New Roman" w:cs="Times New Roman"/>
          <w:sz w:val="22"/>
          <w:shd w:val="clear" w:color="auto" w:fill="FFFFFF" w:themeFill="background1"/>
        </w:rPr>
        <w:t>the “fundamental crime of capitalist society, the expropriation of property”.</w:t>
      </w:r>
      <w:r w:rsidR="004A4EFC" w:rsidRPr="001723B8">
        <w:rPr>
          <w:rStyle w:val="FootnoteReference"/>
          <w:rFonts w:ascii="Times New Roman" w:eastAsia="Times New Roman" w:hAnsi="Times New Roman" w:cs="Times New Roman"/>
          <w:sz w:val="22"/>
          <w:shd w:val="clear" w:color="auto" w:fill="FFFFFF" w:themeFill="background1"/>
          <w:lang w:eastAsia="en-IE"/>
        </w:rPr>
        <w:footnoteReference w:id="53"/>
      </w:r>
      <w:r w:rsidR="004A4EFC" w:rsidRPr="001723B8">
        <w:rPr>
          <w:rFonts w:ascii="Times New Roman" w:hAnsi="Times New Roman" w:cs="Times New Roman"/>
          <w:sz w:val="22"/>
          <w:shd w:val="clear" w:color="auto" w:fill="FFFFFF" w:themeFill="background1"/>
          <w:lang w:eastAsia="en-IE"/>
        </w:rPr>
        <w:t xml:space="preserve"> Indeed </w:t>
      </w:r>
      <w:r w:rsidR="004A4EFC" w:rsidRPr="001723B8">
        <w:rPr>
          <w:rFonts w:ascii="Times New Roman" w:hAnsi="Times New Roman" w:cs="Times New Roman"/>
          <w:sz w:val="22"/>
          <w:shd w:val="clear" w:color="auto" w:fill="FFFFFF" w:themeFill="background1"/>
        </w:rPr>
        <w:t xml:space="preserve">property related offences of theft, robbery, burglary, </w:t>
      </w:r>
      <w:proofErr w:type="gramStart"/>
      <w:r w:rsidR="004A4EFC" w:rsidRPr="001723B8">
        <w:rPr>
          <w:rFonts w:ascii="Times New Roman" w:hAnsi="Times New Roman" w:cs="Times New Roman"/>
          <w:sz w:val="22"/>
          <w:shd w:val="clear" w:color="auto" w:fill="FFFFFF" w:themeFill="background1"/>
        </w:rPr>
        <w:t>fraud</w:t>
      </w:r>
      <w:proofErr w:type="gramEnd"/>
      <w:r w:rsidR="004A4EFC" w:rsidRPr="001723B8">
        <w:rPr>
          <w:rFonts w:ascii="Times New Roman" w:hAnsi="Times New Roman" w:cs="Times New Roman"/>
          <w:sz w:val="22"/>
          <w:shd w:val="clear" w:color="auto" w:fill="FFFFFF" w:themeFill="background1"/>
        </w:rPr>
        <w:t xml:space="preserve"> and property damage made up 20.5% of new committals to </w:t>
      </w:r>
      <w:r w:rsidR="001434E8" w:rsidRPr="001723B8">
        <w:rPr>
          <w:rFonts w:ascii="Times New Roman" w:hAnsi="Times New Roman" w:cs="Times New Roman"/>
          <w:sz w:val="22"/>
          <w:shd w:val="clear" w:color="auto" w:fill="FFFFFF" w:themeFill="background1"/>
        </w:rPr>
        <w:t xml:space="preserve">Irish </w:t>
      </w:r>
      <w:r w:rsidR="004A4EFC" w:rsidRPr="001723B8">
        <w:rPr>
          <w:rFonts w:ascii="Times New Roman" w:hAnsi="Times New Roman" w:cs="Times New Roman"/>
          <w:sz w:val="22"/>
          <w:shd w:val="clear" w:color="auto" w:fill="FFFFFF" w:themeFill="background1"/>
        </w:rPr>
        <w:t>prison.</w:t>
      </w:r>
      <w:r w:rsidR="004A4EFC" w:rsidRPr="001723B8">
        <w:rPr>
          <w:rStyle w:val="FootnoteReference"/>
          <w:rFonts w:ascii="Times New Roman" w:hAnsi="Times New Roman" w:cs="Times New Roman"/>
          <w:sz w:val="22"/>
          <w:shd w:val="clear" w:color="auto" w:fill="FFFFFF" w:themeFill="background1"/>
        </w:rPr>
        <w:footnoteReference w:id="54"/>
      </w:r>
      <w:r w:rsidR="004A4EFC" w:rsidRPr="001723B8">
        <w:rPr>
          <w:rFonts w:ascii="Times New Roman" w:hAnsi="Times New Roman" w:cs="Times New Roman"/>
          <w:b/>
          <w:sz w:val="22"/>
        </w:rPr>
        <w:t xml:space="preserve"> </w:t>
      </w:r>
      <w:r w:rsidR="004A4EFC" w:rsidRPr="001723B8">
        <w:rPr>
          <w:rFonts w:ascii="Times New Roman" w:hAnsi="Times New Roman" w:cs="Times New Roman"/>
          <w:sz w:val="22"/>
          <w:lang w:eastAsia="en-IE"/>
        </w:rPr>
        <w:t>Society’s obsession with property, and its inherent value to the being, has reached new heights in the consumerist era.</w:t>
      </w:r>
      <w:r w:rsidR="008F05FE" w:rsidRPr="001723B8">
        <w:rPr>
          <w:rStyle w:val="FootnoteReference"/>
          <w:rFonts w:ascii="Times New Roman" w:hAnsi="Times New Roman" w:cs="Times New Roman"/>
          <w:sz w:val="22"/>
        </w:rPr>
        <w:footnoteReference w:id="55"/>
      </w:r>
      <w:r w:rsidR="008F05FE" w:rsidRPr="001723B8">
        <w:rPr>
          <w:rFonts w:ascii="Times New Roman" w:hAnsi="Times New Roman" w:cs="Times New Roman"/>
          <w:sz w:val="22"/>
          <w:lang w:eastAsia="en-IE"/>
        </w:rPr>
        <w:t xml:space="preserve"> </w:t>
      </w:r>
      <w:r w:rsidR="003A06D2" w:rsidRPr="001723B8">
        <w:rPr>
          <w:rFonts w:ascii="Times New Roman" w:hAnsi="Times New Roman" w:cs="Times New Roman"/>
          <w:sz w:val="22"/>
          <w:lang w:eastAsia="en-IE"/>
        </w:rPr>
        <w:t xml:space="preserve">Such property related offences </w:t>
      </w:r>
      <w:r w:rsidR="004A4EFC" w:rsidRPr="001723B8">
        <w:rPr>
          <w:rFonts w:ascii="Times New Roman" w:hAnsi="Times New Roman" w:cs="Times New Roman"/>
          <w:sz w:val="22"/>
          <w:lang w:eastAsia="en-IE"/>
        </w:rPr>
        <w:t xml:space="preserve">are an attempt by the </w:t>
      </w:r>
      <w:r w:rsidR="00226A32" w:rsidRPr="001723B8">
        <w:rPr>
          <w:rFonts w:ascii="Times New Roman" w:hAnsi="Times New Roman" w:cs="Times New Roman"/>
          <w:sz w:val="22"/>
          <w:lang w:eastAsia="en-IE"/>
        </w:rPr>
        <w:t>‘</w:t>
      </w:r>
      <w:r w:rsidR="004A4EFC" w:rsidRPr="001723B8">
        <w:rPr>
          <w:rFonts w:ascii="Times New Roman" w:hAnsi="Times New Roman" w:cs="Times New Roman"/>
          <w:sz w:val="22"/>
          <w:lang w:eastAsia="en-IE"/>
        </w:rPr>
        <w:t>underclass</w:t>
      </w:r>
      <w:r w:rsidR="00226A32" w:rsidRPr="001723B8">
        <w:rPr>
          <w:rFonts w:ascii="Times New Roman" w:hAnsi="Times New Roman" w:cs="Times New Roman"/>
          <w:sz w:val="22"/>
          <w:lang w:eastAsia="en-IE"/>
        </w:rPr>
        <w:t>’</w:t>
      </w:r>
      <w:r w:rsidR="004A4EFC" w:rsidRPr="001723B8">
        <w:rPr>
          <w:rFonts w:ascii="Times New Roman" w:hAnsi="Times New Roman" w:cs="Times New Roman"/>
          <w:sz w:val="22"/>
          <w:lang w:eastAsia="en-IE"/>
        </w:rPr>
        <w:t>,</w:t>
      </w:r>
      <w:r w:rsidR="00120A7A" w:rsidRPr="001723B8">
        <w:rPr>
          <w:rStyle w:val="FootnoteReference"/>
          <w:rFonts w:ascii="Times New Roman" w:hAnsi="Times New Roman" w:cs="Times New Roman"/>
          <w:sz w:val="22"/>
          <w:lang w:eastAsia="en-IE"/>
        </w:rPr>
        <w:footnoteReference w:id="56"/>
      </w:r>
      <w:r w:rsidR="004A4EFC" w:rsidRPr="001723B8">
        <w:rPr>
          <w:rFonts w:ascii="Times New Roman" w:hAnsi="Times New Roman" w:cs="Times New Roman"/>
          <w:sz w:val="22"/>
          <w:lang w:eastAsia="en-IE"/>
        </w:rPr>
        <w:t xml:space="preserve"> who are denie</w:t>
      </w:r>
      <w:r w:rsidR="001434E8" w:rsidRPr="001723B8">
        <w:rPr>
          <w:rFonts w:ascii="Times New Roman" w:hAnsi="Times New Roman" w:cs="Times New Roman"/>
          <w:sz w:val="22"/>
          <w:lang w:eastAsia="en-IE"/>
        </w:rPr>
        <w:t>d access to the social capital (</w:t>
      </w:r>
      <w:r w:rsidR="004A4EFC" w:rsidRPr="001723B8">
        <w:rPr>
          <w:rFonts w:ascii="Times New Roman" w:hAnsi="Times New Roman" w:cs="Times New Roman"/>
          <w:sz w:val="22"/>
          <w:lang w:eastAsia="en-IE"/>
        </w:rPr>
        <w:t>such as education and other support</w:t>
      </w:r>
      <w:r w:rsidR="001434E8" w:rsidRPr="001723B8">
        <w:rPr>
          <w:rFonts w:ascii="Times New Roman" w:hAnsi="Times New Roman" w:cs="Times New Roman"/>
          <w:sz w:val="22"/>
          <w:lang w:eastAsia="en-IE"/>
        </w:rPr>
        <w:t>)</w:t>
      </w:r>
      <w:r w:rsidR="004A4EFC" w:rsidRPr="001723B8">
        <w:rPr>
          <w:rFonts w:ascii="Times New Roman" w:hAnsi="Times New Roman" w:cs="Times New Roman"/>
          <w:sz w:val="22"/>
          <w:lang w:eastAsia="en-IE"/>
        </w:rPr>
        <w:t xml:space="preserve"> that would otherwi</w:t>
      </w:r>
      <w:r w:rsidR="00113FCA" w:rsidRPr="001723B8">
        <w:rPr>
          <w:rFonts w:ascii="Times New Roman" w:hAnsi="Times New Roman" w:cs="Times New Roman"/>
          <w:sz w:val="22"/>
          <w:lang w:eastAsia="en-IE"/>
        </w:rPr>
        <w:t xml:space="preserve">se entitle them access to such </w:t>
      </w:r>
      <w:r w:rsidR="004A4EFC" w:rsidRPr="001723B8">
        <w:rPr>
          <w:rFonts w:ascii="Times New Roman" w:hAnsi="Times New Roman" w:cs="Times New Roman"/>
          <w:sz w:val="22"/>
          <w:lang w:eastAsia="en-IE"/>
        </w:rPr>
        <w:t>consumer goods, to participate in t</w:t>
      </w:r>
      <w:r w:rsidR="00767FA1" w:rsidRPr="001723B8">
        <w:rPr>
          <w:rFonts w:ascii="Times New Roman" w:hAnsi="Times New Roman" w:cs="Times New Roman"/>
          <w:sz w:val="22"/>
          <w:lang w:eastAsia="en-IE"/>
        </w:rPr>
        <w:t>he societal need of consumerism</w:t>
      </w:r>
      <w:r w:rsidR="00767FA1" w:rsidRPr="001723B8">
        <w:rPr>
          <w:rStyle w:val="FootnoteReference"/>
          <w:rFonts w:ascii="Times New Roman" w:hAnsi="Times New Roman" w:cs="Times New Roman"/>
          <w:sz w:val="22"/>
        </w:rPr>
        <w:footnoteReference w:id="57"/>
      </w:r>
      <w:r w:rsidR="00767FA1" w:rsidRPr="001723B8">
        <w:rPr>
          <w:rFonts w:ascii="Times New Roman" w:hAnsi="Times New Roman" w:cs="Times New Roman"/>
          <w:sz w:val="22"/>
          <w:lang w:eastAsia="en-IE"/>
        </w:rPr>
        <w:t xml:space="preserve"> Indeed, Hall</w:t>
      </w:r>
      <w:r w:rsidR="004A4EFC" w:rsidRPr="001723B8">
        <w:rPr>
          <w:rFonts w:ascii="Times New Roman" w:hAnsi="Times New Roman" w:cs="Times New Roman"/>
          <w:sz w:val="22"/>
        </w:rPr>
        <w:t xml:space="preserve"> </w:t>
      </w:r>
      <w:r w:rsidR="00767FA1" w:rsidRPr="001723B8">
        <w:rPr>
          <w:rFonts w:ascii="Times New Roman" w:hAnsi="Times New Roman" w:cs="Times New Roman"/>
          <w:sz w:val="22"/>
        </w:rPr>
        <w:t>et. al.,</w:t>
      </w:r>
      <w:r w:rsidR="004A4EFC" w:rsidRPr="001723B8">
        <w:rPr>
          <w:rFonts w:ascii="Times New Roman" w:hAnsi="Times New Roman" w:cs="Times New Roman"/>
          <w:sz w:val="22"/>
        </w:rPr>
        <w:t xml:space="preserve"> make a fascinating argument that low level criminality has increased as a means to participate as a consumer, which gives all citizens meaning and identities in modern life.</w:t>
      </w:r>
      <w:r w:rsidR="00120A7A" w:rsidRPr="001723B8">
        <w:rPr>
          <w:rStyle w:val="FootnoteReference"/>
          <w:rFonts w:ascii="Times New Roman" w:hAnsi="Times New Roman" w:cs="Times New Roman"/>
          <w:sz w:val="22"/>
        </w:rPr>
        <w:footnoteReference w:id="58"/>
      </w:r>
      <w:r w:rsidR="004A4EFC" w:rsidRPr="001723B8">
        <w:rPr>
          <w:rFonts w:ascii="Times New Roman" w:hAnsi="Times New Roman" w:cs="Times New Roman"/>
          <w:sz w:val="22"/>
        </w:rPr>
        <w:t xml:space="preserve"> This argument is a departure from the </w:t>
      </w:r>
      <w:r w:rsidR="005C4AD4" w:rsidRPr="001723B8">
        <w:rPr>
          <w:rFonts w:ascii="Times New Roman" w:hAnsi="Times New Roman" w:cs="Times New Roman"/>
          <w:sz w:val="22"/>
        </w:rPr>
        <w:t xml:space="preserve">traditional </w:t>
      </w:r>
      <w:r w:rsidR="004A4EFC" w:rsidRPr="001723B8">
        <w:rPr>
          <w:rFonts w:ascii="Times New Roman" w:hAnsi="Times New Roman" w:cs="Times New Roman"/>
          <w:sz w:val="22"/>
        </w:rPr>
        <w:t xml:space="preserve">Marxist criminological hypothesis </w:t>
      </w:r>
      <w:r w:rsidR="005C4AD4" w:rsidRPr="001723B8">
        <w:rPr>
          <w:rFonts w:ascii="Times New Roman" w:hAnsi="Times New Roman" w:cs="Times New Roman"/>
          <w:sz w:val="22"/>
        </w:rPr>
        <w:t xml:space="preserve">where </w:t>
      </w:r>
      <w:r w:rsidR="004A4EFC" w:rsidRPr="001723B8">
        <w:rPr>
          <w:rFonts w:ascii="Times New Roman" w:hAnsi="Times New Roman" w:cs="Times New Roman"/>
          <w:sz w:val="22"/>
        </w:rPr>
        <w:t xml:space="preserve">most instances of crime </w:t>
      </w:r>
      <w:r w:rsidR="005B5B0B" w:rsidRPr="001723B8">
        <w:rPr>
          <w:rFonts w:ascii="Times New Roman" w:hAnsi="Times New Roman" w:cs="Times New Roman"/>
          <w:sz w:val="22"/>
        </w:rPr>
        <w:t>are</w:t>
      </w:r>
      <w:r w:rsidR="004A4EFC" w:rsidRPr="001723B8">
        <w:rPr>
          <w:rFonts w:ascii="Times New Roman" w:hAnsi="Times New Roman" w:cs="Times New Roman"/>
          <w:sz w:val="22"/>
        </w:rPr>
        <w:t xml:space="preserve"> pe</w:t>
      </w:r>
      <w:r w:rsidR="001C19D9" w:rsidRPr="001723B8">
        <w:rPr>
          <w:rFonts w:ascii="Times New Roman" w:hAnsi="Times New Roman" w:cs="Times New Roman"/>
          <w:sz w:val="22"/>
        </w:rPr>
        <w:t xml:space="preserve">rceived as </w:t>
      </w:r>
      <w:r w:rsidR="004A4EFC" w:rsidRPr="001723B8">
        <w:rPr>
          <w:rFonts w:ascii="Times New Roman" w:hAnsi="Times New Roman" w:cs="Times New Roman"/>
          <w:sz w:val="22"/>
        </w:rPr>
        <w:t>class battle</w:t>
      </w:r>
      <w:r w:rsidR="001C19D9" w:rsidRPr="001723B8">
        <w:rPr>
          <w:rFonts w:ascii="Times New Roman" w:hAnsi="Times New Roman" w:cs="Times New Roman"/>
          <w:sz w:val="22"/>
        </w:rPr>
        <w:t>s</w:t>
      </w:r>
      <w:r w:rsidR="004A4EFC" w:rsidRPr="001723B8">
        <w:rPr>
          <w:rFonts w:ascii="Times New Roman" w:hAnsi="Times New Roman" w:cs="Times New Roman"/>
          <w:sz w:val="22"/>
        </w:rPr>
        <w:t xml:space="preserve"> and expression</w:t>
      </w:r>
      <w:r w:rsidR="001C19D9" w:rsidRPr="001723B8">
        <w:rPr>
          <w:rFonts w:ascii="Times New Roman" w:hAnsi="Times New Roman" w:cs="Times New Roman"/>
          <w:sz w:val="22"/>
        </w:rPr>
        <w:t>s</w:t>
      </w:r>
      <w:r w:rsidR="004A4EFC" w:rsidRPr="001723B8">
        <w:rPr>
          <w:rFonts w:ascii="Times New Roman" w:hAnsi="Times New Roman" w:cs="Times New Roman"/>
          <w:sz w:val="22"/>
        </w:rPr>
        <w:t xml:space="preserve"> of the proletariat’s frustration with the syste</w:t>
      </w:r>
      <w:r w:rsidR="00120A7A" w:rsidRPr="001723B8">
        <w:rPr>
          <w:rFonts w:ascii="Times New Roman" w:hAnsi="Times New Roman" w:cs="Times New Roman"/>
          <w:sz w:val="22"/>
        </w:rPr>
        <w:t>m</w:t>
      </w:r>
      <w:r w:rsidR="00F51028" w:rsidRPr="001723B8">
        <w:rPr>
          <w:rFonts w:ascii="Times New Roman" w:hAnsi="Times New Roman" w:cs="Times New Roman"/>
          <w:sz w:val="22"/>
        </w:rPr>
        <w:t>.</w:t>
      </w:r>
      <w:r w:rsidR="004A4EFC" w:rsidRPr="001723B8">
        <w:rPr>
          <w:rStyle w:val="FootnoteReference"/>
          <w:rFonts w:ascii="Times New Roman" w:eastAsia="Times New Roman" w:hAnsi="Times New Roman" w:cs="Times New Roman"/>
          <w:sz w:val="22"/>
          <w:lang w:eastAsia="en-IE"/>
        </w:rPr>
        <w:footnoteReference w:id="59"/>
      </w:r>
      <w:r w:rsidR="004A4EFC" w:rsidRPr="001723B8">
        <w:rPr>
          <w:rFonts w:ascii="Times New Roman" w:hAnsi="Times New Roman" w:cs="Times New Roman"/>
          <w:sz w:val="22"/>
        </w:rPr>
        <w:t xml:space="preserve"> The former is more applicable to modern Irish society. Given that the </w:t>
      </w:r>
      <w:r w:rsidR="00767FA1" w:rsidRPr="001723B8">
        <w:rPr>
          <w:rFonts w:ascii="Times New Roman" w:hAnsi="Times New Roman" w:cs="Times New Roman"/>
          <w:sz w:val="22"/>
        </w:rPr>
        <w:t>essence of one’s being and</w:t>
      </w:r>
      <w:r w:rsidR="004A4EFC" w:rsidRPr="001723B8">
        <w:rPr>
          <w:rFonts w:ascii="Times New Roman" w:hAnsi="Times New Roman" w:cs="Times New Roman"/>
          <w:sz w:val="22"/>
        </w:rPr>
        <w:t xml:space="preserve"> </w:t>
      </w:r>
      <w:r w:rsidR="00767FA1" w:rsidRPr="001723B8">
        <w:rPr>
          <w:rFonts w:ascii="Times New Roman" w:hAnsi="Times New Roman" w:cs="Times New Roman"/>
          <w:sz w:val="22"/>
        </w:rPr>
        <w:t>identity is now expressed</w:t>
      </w:r>
      <w:r w:rsidR="004A4EFC" w:rsidRPr="001723B8">
        <w:rPr>
          <w:rFonts w:ascii="Times New Roman" w:hAnsi="Times New Roman" w:cs="Times New Roman"/>
          <w:sz w:val="22"/>
        </w:rPr>
        <w:t xml:space="preserve"> through conspicuous consumption of designer branded goods,</w:t>
      </w:r>
      <w:r w:rsidR="00120A7A" w:rsidRPr="001723B8">
        <w:rPr>
          <w:rStyle w:val="FootnoteReference"/>
          <w:rFonts w:ascii="Times New Roman" w:hAnsi="Times New Roman" w:cs="Times New Roman"/>
          <w:sz w:val="22"/>
        </w:rPr>
        <w:footnoteReference w:id="60"/>
      </w:r>
      <w:r w:rsidR="004A4EFC" w:rsidRPr="001723B8">
        <w:rPr>
          <w:rFonts w:ascii="Times New Roman" w:hAnsi="Times New Roman" w:cs="Times New Roman"/>
          <w:sz w:val="22"/>
        </w:rPr>
        <w:t xml:space="preserve"> the innately unequal </w:t>
      </w:r>
      <w:r w:rsidR="00120A7A" w:rsidRPr="001723B8">
        <w:rPr>
          <w:rFonts w:ascii="Times New Roman" w:hAnsi="Times New Roman" w:cs="Times New Roman"/>
          <w:sz w:val="22"/>
        </w:rPr>
        <w:t xml:space="preserve">opportunities and </w:t>
      </w:r>
      <w:r w:rsidR="004A4EFC" w:rsidRPr="001723B8">
        <w:rPr>
          <w:rFonts w:ascii="Times New Roman" w:hAnsi="Times New Roman" w:cs="Times New Roman"/>
          <w:sz w:val="22"/>
        </w:rPr>
        <w:t>distribution of wealth based on accident of birth</w:t>
      </w:r>
      <w:r w:rsidR="00120A7A" w:rsidRPr="001723B8">
        <w:rPr>
          <w:rStyle w:val="FootnoteReference"/>
          <w:rFonts w:ascii="Times New Roman" w:hAnsi="Times New Roman" w:cs="Times New Roman"/>
          <w:sz w:val="22"/>
        </w:rPr>
        <w:footnoteReference w:id="61"/>
      </w:r>
      <w:r w:rsidR="004A4EFC" w:rsidRPr="001723B8">
        <w:rPr>
          <w:rFonts w:ascii="Times New Roman" w:hAnsi="Times New Roman" w:cs="Times New Roman"/>
          <w:sz w:val="22"/>
        </w:rPr>
        <w:t xml:space="preserve"> allows the upper-half of society (who are productive and gain income to consume) to engage with society</w:t>
      </w:r>
      <w:r w:rsidR="00767FA1" w:rsidRPr="001723B8">
        <w:rPr>
          <w:rFonts w:ascii="Times New Roman" w:hAnsi="Times New Roman" w:cs="Times New Roman"/>
          <w:sz w:val="22"/>
        </w:rPr>
        <w:t>,</w:t>
      </w:r>
      <w:r w:rsidR="004A4EFC" w:rsidRPr="001723B8">
        <w:rPr>
          <w:rFonts w:ascii="Times New Roman" w:hAnsi="Times New Roman" w:cs="Times New Roman"/>
          <w:sz w:val="22"/>
        </w:rPr>
        <w:t xml:space="preserve"> </w:t>
      </w:r>
      <w:r w:rsidR="00767FA1" w:rsidRPr="001723B8">
        <w:rPr>
          <w:rFonts w:ascii="Times New Roman" w:hAnsi="Times New Roman" w:cs="Times New Roman"/>
          <w:sz w:val="22"/>
        </w:rPr>
        <w:t>leaving</w:t>
      </w:r>
      <w:r w:rsidR="004A4EFC" w:rsidRPr="001723B8">
        <w:rPr>
          <w:rFonts w:ascii="Times New Roman" w:hAnsi="Times New Roman" w:cs="Times New Roman"/>
          <w:sz w:val="22"/>
        </w:rPr>
        <w:t xml:space="preserve"> </w:t>
      </w:r>
      <w:r w:rsidR="00767FA1" w:rsidRPr="001723B8">
        <w:rPr>
          <w:rFonts w:ascii="Times New Roman" w:hAnsi="Times New Roman" w:cs="Times New Roman"/>
          <w:sz w:val="22"/>
        </w:rPr>
        <w:t xml:space="preserve">the underclass </w:t>
      </w:r>
      <w:r w:rsidR="004A4EFC" w:rsidRPr="001723B8">
        <w:rPr>
          <w:rFonts w:ascii="Times New Roman" w:hAnsi="Times New Roman" w:cs="Times New Roman"/>
          <w:sz w:val="22"/>
        </w:rPr>
        <w:t>without the means of becoming fulfilled</w:t>
      </w:r>
      <w:r w:rsidR="004A4EFC" w:rsidRPr="001723B8">
        <w:rPr>
          <w:rStyle w:val="FootnoteReference"/>
          <w:rFonts w:ascii="Times New Roman" w:hAnsi="Times New Roman" w:cs="Times New Roman"/>
          <w:sz w:val="22"/>
        </w:rPr>
        <w:footnoteReference w:id="62"/>
      </w:r>
      <w:r w:rsidR="00767FA1" w:rsidRPr="001723B8">
        <w:rPr>
          <w:rFonts w:ascii="Times New Roman" w:hAnsi="Times New Roman" w:cs="Times New Roman"/>
          <w:sz w:val="22"/>
        </w:rPr>
        <w:t>;</w:t>
      </w:r>
      <w:r w:rsidR="004A4EFC" w:rsidRPr="001723B8">
        <w:rPr>
          <w:rFonts w:ascii="Times New Roman" w:hAnsi="Times New Roman" w:cs="Times New Roman"/>
          <w:sz w:val="22"/>
        </w:rPr>
        <w:t xml:space="preserve"> except through crime.</w:t>
      </w:r>
      <w:r w:rsidR="004A4EFC" w:rsidRPr="001723B8">
        <w:rPr>
          <w:rStyle w:val="FootnoteReference"/>
          <w:rFonts w:ascii="Times New Roman" w:hAnsi="Times New Roman" w:cs="Times New Roman"/>
          <w:sz w:val="22"/>
        </w:rPr>
        <w:footnoteReference w:id="63"/>
      </w:r>
      <w:r w:rsidR="004A4EFC" w:rsidRPr="001723B8">
        <w:rPr>
          <w:rFonts w:ascii="Times New Roman" w:hAnsi="Times New Roman" w:cs="Times New Roman"/>
          <w:sz w:val="22"/>
        </w:rPr>
        <w:t xml:space="preserve"> Most crimes are now committed out of economic necessity– necessary in consumer culture does not mean to physically survive, but to survive socially in a world of conspicuous consumption</w:t>
      </w:r>
      <w:r w:rsidR="00120A7A" w:rsidRPr="001723B8">
        <w:rPr>
          <w:rFonts w:ascii="Times New Roman" w:hAnsi="Times New Roman" w:cs="Times New Roman"/>
          <w:sz w:val="22"/>
        </w:rPr>
        <w:t>;</w:t>
      </w:r>
      <w:r w:rsidR="004A4EFC" w:rsidRPr="001723B8">
        <w:rPr>
          <w:rStyle w:val="FootnoteReference"/>
          <w:rFonts w:ascii="Times New Roman" w:hAnsi="Times New Roman" w:cs="Times New Roman"/>
          <w:sz w:val="22"/>
        </w:rPr>
        <w:footnoteReference w:id="64"/>
      </w:r>
      <w:r w:rsidR="00120A7A" w:rsidRPr="001723B8">
        <w:rPr>
          <w:rFonts w:ascii="Times New Roman" w:hAnsi="Times New Roman" w:cs="Times New Roman"/>
          <w:sz w:val="22"/>
        </w:rPr>
        <w:t xml:space="preserve"> or as a form of escapism from the daily reminders of ‘losing’ in such a competitive world.</w:t>
      </w:r>
      <w:r w:rsidR="00120A7A" w:rsidRPr="001723B8">
        <w:rPr>
          <w:rStyle w:val="FootnoteReference"/>
          <w:rFonts w:ascii="Times New Roman" w:hAnsi="Times New Roman" w:cs="Times New Roman"/>
          <w:sz w:val="22"/>
        </w:rPr>
        <w:footnoteReference w:id="65"/>
      </w:r>
    </w:p>
    <w:p w14:paraId="5DC29BC5" w14:textId="77777777" w:rsidR="00A0584B" w:rsidRPr="001723B8" w:rsidRDefault="00A0584B" w:rsidP="00DC79A4">
      <w:pPr>
        <w:pStyle w:val="Heading4"/>
        <w:spacing w:line="360" w:lineRule="auto"/>
        <w:rPr>
          <w:rFonts w:ascii="Times New Roman" w:hAnsi="Times New Roman" w:cs="Times New Roman"/>
          <w:color w:val="auto"/>
        </w:rPr>
      </w:pPr>
      <w:r w:rsidRPr="001723B8">
        <w:rPr>
          <w:rFonts w:ascii="Times New Roman" w:hAnsi="Times New Roman" w:cs="Times New Roman"/>
          <w:color w:val="auto"/>
        </w:rPr>
        <w:t>Evidence of Classism</w:t>
      </w:r>
    </w:p>
    <w:p w14:paraId="0DDEAD49" w14:textId="4151E3D6" w:rsidR="004A4EFC" w:rsidRPr="001723B8" w:rsidRDefault="00767FA1" w:rsidP="00DC79A4">
      <w:pPr>
        <w:spacing w:after="0"/>
        <w:rPr>
          <w:rFonts w:ascii="Times New Roman" w:hAnsi="Times New Roman" w:cs="Times New Roman"/>
          <w:sz w:val="22"/>
          <w:lang w:eastAsia="en-IE"/>
        </w:rPr>
      </w:pPr>
      <w:r w:rsidRPr="001723B8">
        <w:rPr>
          <w:rFonts w:ascii="Times New Roman" w:hAnsi="Times New Roman" w:cs="Times New Roman"/>
          <w:sz w:val="22"/>
        </w:rPr>
        <w:t>Irish s</w:t>
      </w:r>
      <w:r w:rsidR="004A4EFC" w:rsidRPr="001723B8">
        <w:rPr>
          <w:rFonts w:ascii="Times New Roman" w:hAnsi="Times New Roman" w:cs="Times New Roman"/>
          <w:sz w:val="22"/>
        </w:rPr>
        <w:t>tatistical data support</w:t>
      </w:r>
      <w:r w:rsidR="00950BEA" w:rsidRPr="001723B8">
        <w:rPr>
          <w:rFonts w:ascii="Times New Roman" w:hAnsi="Times New Roman" w:cs="Times New Roman"/>
          <w:sz w:val="22"/>
        </w:rPr>
        <w:t>s</w:t>
      </w:r>
      <w:r w:rsidR="004A4EFC" w:rsidRPr="001723B8">
        <w:rPr>
          <w:rFonts w:ascii="Times New Roman" w:hAnsi="Times New Roman" w:cs="Times New Roman"/>
          <w:sz w:val="22"/>
        </w:rPr>
        <w:t xml:space="preserve"> the assertion that the criminal law</w:t>
      </w:r>
      <w:r w:rsidR="005B5B0B" w:rsidRPr="001723B8">
        <w:rPr>
          <w:rFonts w:ascii="Times New Roman" w:hAnsi="Times New Roman" w:cs="Times New Roman"/>
          <w:sz w:val="22"/>
        </w:rPr>
        <w:t>, criminal justice system</w:t>
      </w:r>
      <w:r w:rsidR="004A4EFC" w:rsidRPr="001723B8">
        <w:rPr>
          <w:rFonts w:ascii="Times New Roman" w:hAnsi="Times New Roman" w:cs="Times New Roman"/>
          <w:sz w:val="22"/>
        </w:rPr>
        <w:t xml:space="preserve"> and prison system disproportionately impact</w:t>
      </w:r>
      <w:r w:rsidRPr="001723B8">
        <w:rPr>
          <w:rFonts w:ascii="Times New Roman" w:hAnsi="Times New Roman" w:cs="Times New Roman"/>
          <w:sz w:val="22"/>
        </w:rPr>
        <w:t>s</w:t>
      </w:r>
      <w:r w:rsidR="004A4EFC" w:rsidRPr="001723B8">
        <w:rPr>
          <w:rFonts w:ascii="Times New Roman" w:hAnsi="Times New Roman" w:cs="Times New Roman"/>
          <w:sz w:val="22"/>
        </w:rPr>
        <w:t xml:space="preserve"> and criminalise</w:t>
      </w:r>
      <w:r w:rsidRPr="001723B8">
        <w:rPr>
          <w:rFonts w:ascii="Times New Roman" w:hAnsi="Times New Roman" w:cs="Times New Roman"/>
          <w:sz w:val="22"/>
        </w:rPr>
        <w:t>s</w:t>
      </w:r>
      <w:r w:rsidR="004A4EFC" w:rsidRPr="001723B8">
        <w:rPr>
          <w:rFonts w:ascii="Times New Roman" w:hAnsi="Times New Roman" w:cs="Times New Roman"/>
          <w:sz w:val="22"/>
        </w:rPr>
        <w:t xml:space="preserve"> the poor.</w:t>
      </w:r>
      <w:r w:rsidR="00BA7304" w:rsidRPr="001723B8">
        <w:rPr>
          <w:rFonts w:ascii="Times New Roman" w:hAnsi="Times New Roman" w:cs="Times New Roman"/>
          <w:sz w:val="22"/>
        </w:rPr>
        <w:t xml:space="preserve"> </w:t>
      </w:r>
      <w:proofErr w:type="spellStart"/>
      <w:r w:rsidR="00BA7304" w:rsidRPr="001723B8">
        <w:rPr>
          <w:rFonts w:ascii="Times New Roman" w:hAnsi="Times New Roman" w:cs="Times New Roman"/>
          <w:sz w:val="22"/>
        </w:rPr>
        <w:t>O’Mahony</w:t>
      </w:r>
      <w:proofErr w:type="spellEnd"/>
      <w:r w:rsidR="00BA7304" w:rsidRPr="001723B8">
        <w:rPr>
          <w:rFonts w:ascii="Times New Roman" w:hAnsi="Times New Roman" w:cs="Times New Roman"/>
          <w:sz w:val="22"/>
        </w:rPr>
        <w:t xml:space="preserve"> calls these “undeniable facts”.</w:t>
      </w:r>
      <w:r w:rsidR="00BA7304" w:rsidRPr="001723B8">
        <w:rPr>
          <w:rStyle w:val="FootnoteReference"/>
          <w:rFonts w:ascii="Times New Roman" w:hAnsi="Times New Roman" w:cs="Times New Roman"/>
          <w:sz w:val="22"/>
        </w:rPr>
        <w:footnoteReference w:id="66"/>
      </w:r>
      <w:r w:rsidR="00BA7304" w:rsidRPr="001723B8">
        <w:rPr>
          <w:rFonts w:ascii="Times New Roman" w:hAnsi="Times New Roman" w:cs="Times New Roman"/>
          <w:sz w:val="22"/>
        </w:rPr>
        <w:t xml:space="preserve"> </w:t>
      </w:r>
      <w:r w:rsidR="00794C39" w:rsidRPr="001723B8">
        <w:rPr>
          <w:rFonts w:ascii="Times New Roman" w:hAnsi="Times New Roman" w:cs="Times New Roman"/>
          <w:sz w:val="22"/>
        </w:rPr>
        <w:t>N</w:t>
      </w:r>
      <w:r w:rsidR="004A4EFC" w:rsidRPr="001723B8">
        <w:rPr>
          <w:rFonts w:ascii="Times New Roman" w:hAnsi="Times New Roman" w:cs="Times New Roman"/>
          <w:sz w:val="22"/>
        </w:rPr>
        <w:t>umerous</w:t>
      </w:r>
      <w:r w:rsidR="005B5B0B" w:rsidRPr="001723B8">
        <w:rPr>
          <w:rFonts w:ascii="Times New Roman" w:hAnsi="Times New Roman" w:cs="Times New Roman"/>
          <w:sz w:val="22"/>
        </w:rPr>
        <w:t xml:space="preserve"> domestic</w:t>
      </w:r>
      <w:r w:rsidR="004A4EFC" w:rsidRPr="001723B8">
        <w:rPr>
          <w:rFonts w:ascii="Times New Roman" w:hAnsi="Times New Roman" w:cs="Times New Roman"/>
          <w:sz w:val="22"/>
        </w:rPr>
        <w:t xml:space="preserve"> studies have expressed the disproportionate </w:t>
      </w:r>
      <w:r w:rsidRPr="001723B8">
        <w:rPr>
          <w:rFonts w:ascii="Times New Roman" w:hAnsi="Times New Roman" w:cs="Times New Roman"/>
          <w:sz w:val="22"/>
        </w:rPr>
        <w:t>imprisonment of those from</w:t>
      </w:r>
      <w:r w:rsidR="004A4EFC" w:rsidRPr="001723B8">
        <w:rPr>
          <w:rFonts w:ascii="Times New Roman" w:hAnsi="Times New Roman" w:cs="Times New Roman"/>
          <w:sz w:val="22"/>
        </w:rPr>
        <w:t xml:space="preserve"> poorer socio-economic backgrounds;</w:t>
      </w:r>
      <w:r w:rsidR="004A4EFC" w:rsidRPr="001723B8">
        <w:rPr>
          <w:rStyle w:val="FootnoteReference"/>
          <w:rFonts w:ascii="Times New Roman" w:hAnsi="Times New Roman" w:cs="Times New Roman"/>
          <w:sz w:val="22"/>
        </w:rPr>
        <w:footnoteReference w:id="67"/>
      </w:r>
      <w:r w:rsidR="004A4EFC" w:rsidRPr="001723B8">
        <w:rPr>
          <w:rStyle w:val="apple-converted-space"/>
          <w:rFonts w:ascii="Times New Roman" w:hAnsi="Times New Roman" w:cs="Times New Roman"/>
          <w:sz w:val="22"/>
        </w:rPr>
        <w:t xml:space="preserve"> </w:t>
      </w:r>
      <w:r w:rsidR="004A4EFC" w:rsidRPr="001723B8">
        <w:rPr>
          <w:rFonts w:ascii="Times New Roman" w:hAnsi="Times New Roman" w:cs="Times New Roman"/>
          <w:sz w:val="22"/>
        </w:rPr>
        <w:t xml:space="preserve">as well as the tendency for prisoners to exhibit characteristics </w:t>
      </w:r>
      <w:r w:rsidR="004A4EFC" w:rsidRPr="001723B8">
        <w:rPr>
          <w:rFonts w:ascii="Times New Roman" w:hAnsi="Times New Roman" w:cs="Times New Roman"/>
          <w:sz w:val="22"/>
        </w:rPr>
        <w:lastRenderedPageBreak/>
        <w:t xml:space="preserve">indicative of poverty </w:t>
      </w:r>
      <w:r w:rsidR="00E519BB" w:rsidRPr="001723B8">
        <w:rPr>
          <w:rFonts w:ascii="Times New Roman" w:hAnsi="Times New Roman" w:cs="Times New Roman"/>
          <w:sz w:val="22"/>
        </w:rPr>
        <w:t>or deprivation</w:t>
      </w:r>
      <w:r w:rsidR="00E519BB" w:rsidRPr="001723B8">
        <w:rPr>
          <w:rStyle w:val="FootnoteReference"/>
          <w:rFonts w:ascii="Times New Roman" w:hAnsi="Times New Roman" w:cs="Times New Roman"/>
          <w:sz w:val="22"/>
        </w:rPr>
        <w:footnoteReference w:id="68"/>
      </w:r>
      <w:r w:rsidR="00E519BB" w:rsidRPr="001723B8">
        <w:rPr>
          <w:rFonts w:ascii="Times New Roman" w:hAnsi="Times New Roman" w:cs="Times New Roman"/>
          <w:sz w:val="22"/>
        </w:rPr>
        <w:t xml:space="preserve"> </w:t>
      </w:r>
      <w:r w:rsidR="004A4EFC" w:rsidRPr="001723B8">
        <w:rPr>
          <w:rFonts w:ascii="Times New Roman" w:hAnsi="Times New Roman" w:cs="Times New Roman"/>
          <w:sz w:val="22"/>
        </w:rPr>
        <w:t xml:space="preserve">including </w:t>
      </w:r>
      <w:r w:rsidR="004A4EFC" w:rsidRPr="001723B8">
        <w:rPr>
          <w:rFonts w:ascii="Times New Roman" w:hAnsi="Times New Roman" w:cs="Times New Roman"/>
          <w:sz w:val="22"/>
          <w:lang w:eastAsia="en-IE"/>
        </w:rPr>
        <w:t>low levels of education,</w:t>
      </w:r>
      <w:r w:rsidR="004A4EFC" w:rsidRPr="001723B8">
        <w:rPr>
          <w:rStyle w:val="FootnoteReference"/>
          <w:rFonts w:ascii="Times New Roman" w:hAnsi="Times New Roman" w:cs="Times New Roman"/>
          <w:sz w:val="22"/>
          <w:lang w:eastAsia="en-IE"/>
        </w:rPr>
        <w:footnoteReference w:id="69"/>
      </w:r>
      <w:r w:rsidR="004A4EFC" w:rsidRPr="001723B8">
        <w:rPr>
          <w:rFonts w:ascii="Times New Roman" w:hAnsi="Times New Roman" w:cs="Times New Roman"/>
          <w:sz w:val="22"/>
          <w:lang w:eastAsia="en-IE"/>
        </w:rPr>
        <w:t xml:space="preserve"> unemployment,</w:t>
      </w:r>
      <w:r w:rsidR="004A4EFC" w:rsidRPr="001723B8">
        <w:rPr>
          <w:rStyle w:val="FootnoteReference"/>
          <w:rFonts w:ascii="Times New Roman" w:hAnsi="Times New Roman" w:cs="Times New Roman"/>
          <w:sz w:val="22"/>
          <w:lang w:eastAsia="en-IE"/>
        </w:rPr>
        <w:footnoteReference w:id="70"/>
      </w:r>
      <w:r w:rsidR="00E906E8" w:rsidRPr="001723B8">
        <w:rPr>
          <w:rFonts w:ascii="Times New Roman" w:hAnsi="Times New Roman" w:cs="Times New Roman"/>
          <w:sz w:val="22"/>
          <w:lang w:eastAsia="en-IE"/>
        </w:rPr>
        <w:t xml:space="preserve"> </w:t>
      </w:r>
      <w:r w:rsidR="004A4EFC" w:rsidRPr="001723B8">
        <w:rPr>
          <w:rFonts w:ascii="Times New Roman" w:hAnsi="Times New Roman" w:cs="Times New Roman"/>
          <w:sz w:val="22"/>
          <w:lang w:eastAsia="en-IE"/>
        </w:rPr>
        <w:t>addiction problems</w:t>
      </w:r>
      <w:r w:rsidR="00E906E8" w:rsidRPr="001723B8">
        <w:rPr>
          <w:rFonts w:ascii="Times New Roman" w:hAnsi="Times New Roman" w:cs="Times New Roman"/>
          <w:sz w:val="22"/>
          <w:lang w:eastAsia="en-IE"/>
        </w:rPr>
        <w:t>,</w:t>
      </w:r>
      <w:r w:rsidR="004A4EFC" w:rsidRPr="001723B8">
        <w:rPr>
          <w:rStyle w:val="FootnoteReference"/>
          <w:rFonts w:ascii="Times New Roman" w:hAnsi="Times New Roman" w:cs="Times New Roman"/>
          <w:sz w:val="22"/>
          <w:lang w:eastAsia="en-IE"/>
        </w:rPr>
        <w:footnoteReference w:id="71"/>
      </w:r>
      <w:r w:rsidR="004A4EFC" w:rsidRPr="001723B8">
        <w:rPr>
          <w:rFonts w:ascii="Times New Roman" w:hAnsi="Times New Roman" w:cs="Times New Roman"/>
          <w:sz w:val="22"/>
          <w:lang w:eastAsia="en-IE"/>
        </w:rPr>
        <w:t xml:space="preserve"> </w:t>
      </w:r>
      <w:r w:rsidR="004A4EFC" w:rsidRPr="001723B8">
        <w:rPr>
          <w:rFonts w:ascii="Times New Roman" w:hAnsi="Times New Roman" w:cs="Times New Roman"/>
          <w:sz w:val="22"/>
        </w:rPr>
        <w:t>mental health</w:t>
      </w:r>
      <w:r w:rsidR="00113FCA" w:rsidRPr="001723B8">
        <w:rPr>
          <w:rFonts w:ascii="Times New Roman" w:hAnsi="Times New Roman" w:cs="Times New Roman"/>
          <w:sz w:val="22"/>
        </w:rPr>
        <w:t>,</w:t>
      </w:r>
      <w:r w:rsidR="004A4EFC" w:rsidRPr="001723B8">
        <w:rPr>
          <w:rStyle w:val="FootnoteReference"/>
          <w:rFonts w:ascii="Times New Roman" w:hAnsi="Times New Roman" w:cs="Times New Roman"/>
          <w:sz w:val="22"/>
        </w:rPr>
        <w:footnoteReference w:id="72"/>
      </w:r>
      <w:r w:rsidR="004A4EFC" w:rsidRPr="001723B8">
        <w:rPr>
          <w:rFonts w:ascii="Times New Roman" w:hAnsi="Times New Roman" w:cs="Times New Roman"/>
          <w:sz w:val="22"/>
        </w:rPr>
        <w:t xml:space="preserve"> and </w:t>
      </w:r>
      <w:r w:rsidR="004A4EFC" w:rsidRPr="001723B8">
        <w:rPr>
          <w:rFonts w:ascii="Times New Roman" w:eastAsia="Times New Roman" w:hAnsi="Times New Roman" w:cs="Times New Roman"/>
          <w:sz w:val="22"/>
          <w:lang w:eastAsia="en-IE"/>
        </w:rPr>
        <w:t>homelessness.</w:t>
      </w:r>
      <w:r w:rsidR="004A4EFC" w:rsidRPr="001723B8">
        <w:rPr>
          <w:rStyle w:val="FootnoteReference"/>
          <w:rFonts w:ascii="Times New Roman" w:eastAsia="Times New Roman" w:hAnsi="Times New Roman" w:cs="Times New Roman"/>
          <w:sz w:val="22"/>
          <w:lang w:eastAsia="en-IE"/>
        </w:rPr>
        <w:footnoteReference w:id="73"/>
      </w:r>
      <w:r w:rsidR="004A4EFC" w:rsidRPr="001723B8">
        <w:rPr>
          <w:rFonts w:ascii="Times New Roman" w:hAnsi="Times New Roman" w:cs="Times New Roman"/>
          <w:sz w:val="22"/>
          <w:lang w:eastAsia="en-IE"/>
        </w:rPr>
        <w:t xml:space="preserve"> </w:t>
      </w:r>
    </w:p>
    <w:p w14:paraId="32AA7F65" w14:textId="10629D79" w:rsidR="00B24459" w:rsidRPr="001723B8" w:rsidRDefault="004A4EFC" w:rsidP="00DC79A4">
      <w:pPr>
        <w:shd w:val="clear" w:color="auto" w:fill="FFFFFF"/>
        <w:spacing w:after="0"/>
        <w:rPr>
          <w:rFonts w:ascii="Times New Roman" w:hAnsi="Times New Roman" w:cs="Times New Roman"/>
          <w:sz w:val="22"/>
        </w:rPr>
      </w:pPr>
      <w:r w:rsidRPr="001723B8">
        <w:rPr>
          <w:rFonts w:ascii="Times New Roman" w:hAnsi="Times New Roman" w:cs="Times New Roman"/>
          <w:sz w:val="22"/>
        </w:rPr>
        <w:t xml:space="preserve">The geographic dispersion of prisoners’ addresses </w:t>
      </w:r>
      <w:r w:rsidR="008F05FE" w:rsidRPr="001723B8">
        <w:rPr>
          <w:rFonts w:ascii="Times New Roman" w:hAnsi="Times New Roman" w:cs="Times New Roman"/>
          <w:sz w:val="22"/>
        </w:rPr>
        <w:t>in 2011</w:t>
      </w:r>
      <w:r w:rsidR="008F05FE" w:rsidRPr="001723B8">
        <w:rPr>
          <w:rStyle w:val="FootnoteTextChar"/>
          <w:rFonts w:ascii="Times New Roman" w:hAnsi="Times New Roman" w:cs="Times New Roman"/>
          <w:sz w:val="22"/>
          <w:szCs w:val="22"/>
          <w:vertAlign w:val="superscript"/>
        </w:rPr>
        <w:footnoteReference w:id="74"/>
      </w:r>
      <w:r w:rsidR="008F05FE" w:rsidRPr="001723B8">
        <w:rPr>
          <w:rFonts w:ascii="Times New Roman" w:hAnsi="Times New Roman" w:cs="Times New Roman"/>
          <w:sz w:val="22"/>
        </w:rPr>
        <w:t xml:space="preserve"> </w:t>
      </w:r>
      <w:r w:rsidRPr="001723B8">
        <w:rPr>
          <w:rFonts w:ascii="Times New Roman" w:hAnsi="Times New Roman" w:cs="Times New Roman"/>
          <w:sz w:val="22"/>
        </w:rPr>
        <w:t>is indicative of this trend when compared to the most recent Census in 2011.</w:t>
      </w:r>
      <w:r w:rsidRPr="001723B8">
        <w:rPr>
          <w:rStyle w:val="FootnoteTextChar"/>
          <w:rFonts w:ascii="Times New Roman" w:hAnsi="Times New Roman" w:cs="Times New Roman"/>
          <w:sz w:val="22"/>
          <w:szCs w:val="22"/>
          <w:vertAlign w:val="superscript"/>
        </w:rPr>
        <w:footnoteReference w:id="75"/>
      </w:r>
      <w:r w:rsidRPr="001723B8">
        <w:rPr>
          <w:rFonts w:ascii="Times New Roman" w:hAnsi="Times New Roman" w:cs="Times New Roman"/>
          <w:sz w:val="22"/>
        </w:rPr>
        <w:t xml:space="preserve"> The notoriety of </w:t>
      </w:r>
      <w:r w:rsidR="001434E8" w:rsidRPr="001723B8">
        <w:rPr>
          <w:rFonts w:ascii="Times New Roman" w:hAnsi="Times New Roman" w:cs="Times New Roman"/>
          <w:sz w:val="22"/>
        </w:rPr>
        <w:t xml:space="preserve">inner-city communities in </w:t>
      </w:r>
      <w:r w:rsidRPr="001723B8">
        <w:rPr>
          <w:rFonts w:ascii="Times New Roman" w:hAnsi="Times New Roman" w:cs="Times New Roman"/>
          <w:sz w:val="22"/>
        </w:rPr>
        <w:t xml:space="preserve">Dublin and Limerick as </w:t>
      </w:r>
      <w:proofErr w:type="spellStart"/>
      <w:r w:rsidRPr="001723B8">
        <w:rPr>
          <w:rFonts w:ascii="Times New Roman" w:hAnsi="Times New Roman" w:cs="Times New Roman"/>
          <w:sz w:val="22"/>
        </w:rPr>
        <w:t>criminogenic</w:t>
      </w:r>
      <w:proofErr w:type="spellEnd"/>
      <w:r w:rsidRPr="001723B8">
        <w:rPr>
          <w:rFonts w:ascii="Times New Roman" w:hAnsi="Times New Roman" w:cs="Times New Roman"/>
          <w:sz w:val="22"/>
        </w:rPr>
        <w:t xml:space="preserve"> areas is backed up by these statistics.</w:t>
      </w:r>
      <w:r w:rsidRPr="001723B8">
        <w:rPr>
          <w:rStyle w:val="FootnoteTextChar"/>
          <w:rFonts w:ascii="Times New Roman" w:hAnsi="Times New Roman" w:cs="Times New Roman"/>
          <w:sz w:val="22"/>
          <w:szCs w:val="22"/>
          <w:vertAlign w:val="superscript"/>
        </w:rPr>
        <w:footnoteReference w:id="76"/>
      </w:r>
      <w:r w:rsidRPr="001723B8">
        <w:rPr>
          <w:rFonts w:ascii="Times New Roman" w:hAnsi="Times New Roman" w:cs="Times New Roman"/>
          <w:sz w:val="22"/>
          <w:vertAlign w:val="superscript"/>
        </w:rPr>
        <w:t xml:space="preserve"> </w:t>
      </w:r>
      <w:r w:rsidRPr="001723B8">
        <w:rPr>
          <w:rFonts w:ascii="Times New Roman" w:hAnsi="Times New Roman" w:cs="Times New Roman"/>
          <w:sz w:val="22"/>
        </w:rPr>
        <w:t xml:space="preserve">Dublin accounted for 27.7% of Ireland’s total population in </w:t>
      </w:r>
      <w:r w:rsidR="005B5B0B" w:rsidRPr="001723B8">
        <w:rPr>
          <w:rFonts w:ascii="Times New Roman" w:hAnsi="Times New Roman" w:cs="Times New Roman"/>
          <w:sz w:val="22"/>
        </w:rPr>
        <w:t xml:space="preserve">the </w:t>
      </w:r>
      <w:r w:rsidRPr="001723B8">
        <w:rPr>
          <w:rFonts w:ascii="Times New Roman" w:hAnsi="Times New Roman" w:cs="Times New Roman"/>
          <w:sz w:val="22"/>
        </w:rPr>
        <w:t>2011</w:t>
      </w:r>
      <w:r w:rsidR="005B5B0B" w:rsidRPr="001723B8">
        <w:rPr>
          <w:rFonts w:ascii="Times New Roman" w:hAnsi="Times New Roman" w:cs="Times New Roman"/>
          <w:sz w:val="22"/>
        </w:rPr>
        <w:t xml:space="preserve"> Census</w:t>
      </w:r>
      <w:r w:rsidRPr="001723B8">
        <w:rPr>
          <w:rFonts w:ascii="Times New Roman" w:hAnsi="Times New Roman" w:cs="Times New Roman"/>
          <w:sz w:val="22"/>
        </w:rPr>
        <w:t>, and yet almost a third (32.4%) of committals to prison gave Dublin as their residence.</w:t>
      </w:r>
      <w:r w:rsidRPr="001723B8">
        <w:rPr>
          <w:rFonts w:ascii="Times New Roman" w:hAnsi="Times New Roman" w:cs="Times New Roman"/>
          <w:sz w:val="22"/>
          <w:vertAlign w:val="superscript"/>
        </w:rPr>
        <w:t xml:space="preserve"> </w:t>
      </w:r>
      <w:r w:rsidRPr="001723B8">
        <w:rPr>
          <w:rFonts w:ascii="Times New Roman" w:hAnsi="Times New Roman" w:cs="Times New Roman"/>
          <w:sz w:val="22"/>
        </w:rPr>
        <w:t xml:space="preserve">Again, Limerick accounted for 4.2% of the Irish population, but 7% </w:t>
      </w:r>
      <w:r w:rsidR="00767FA1" w:rsidRPr="001723B8">
        <w:rPr>
          <w:rFonts w:ascii="Times New Roman" w:hAnsi="Times New Roman" w:cs="Times New Roman"/>
          <w:sz w:val="22"/>
        </w:rPr>
        <w:t xml:space="preserve">of Irish prisoners </w:t>
      </w:r>
      <w:r w:rsidRPr="001723B8">
        <w:rPr>
          <w:rFonts w:ascii="Times New Roman" w:hAnsi="Times New Roman" w:cs="Times New Roman"/>
          <w:sz w:val="22"/>
        </w:rPr>
        <w:t xml:space="preserve">were from Limerick. Incorporating unemployment rates into this analysis is also </w:t>
      </w:r>
      <w:r w:rsidR="00767FA1" w:rsidRPr="001723B8">
        <w:rPr>
          <w:rFonts w:ascii="Times New Roman" w:hAnsi="Times New Roman" w:cs="Times New Roman"/>
          <w:sz w:val="22"/>
        </w:rPr>
        <w:t>useful</w:t>
      </w:r>
      <w:r w:rsidRPr="001723B8">
        <w:rPr>
          <w:rFonts w:ascii="Times New Roman" w:hAnsi="Times New Roman" w:cs="Times New Roman"/>
          <w:sz w:val="22"/>
        </w:rPr>
        <w:t>.</w:t>
      </w:r>
      <w:r w:rsidR="00E519BB" w:rsidRPr="001723B8">
        <w:rPr>
          <w:rStyle w:val="FootnoteReference"/>
          <w:rFonts w:ascii="Times New Roman" w:hAnsi="Times New Roman" w:cs="Times New Roman"/>
          <w:sz w:val="22"/>
        </w:rPr>
        <w:footnoteReference w:id="77"/>
      </w:r>
      <w:r w:rsidRPr="001723B8">
        <w:rPr>
          <w:rFonts w:ascii="Times New Roman" w:hAnsi="Times New Roman" w:cs="Times New Roman"/>
          <w:sz w:val="22"/>
        </w:rPr>
        <w:t xml:space="preserve"> </w:t>
      </w:r>
      <w:r w:rsidR="001434E8" w:rsidRPr="001723B8">
        <w:rPr>
          <w:rFonts w:ascii="Times New Roman" w:hAnsi="Times New Roman" w:cs="Times New Roman"/>
          <w:sz w:val="22"/>
        </w:rPr>
        <w:t xml:space="preserve">Limerick </w:t>
      </w:r>
      <w:r w:rsidRPr="001723B8">
        <w:rPr>
          <w:rFonts w:ascii="Times New Roman" w:hAnsi="Times New Roman" w:cs="Times New Roman"/>
          <w:sz w:val="22"/>
        </w:rPr>
        <w:t xml:space="preserve">and Dublin </w:t>
      </w:r>
      <w:r w:rsidR="001434E8" w:rsidRPr="001723B8">
        <w:rPr>
          <w:rFonts w:ascii="Times New Roman" w:hAnsi="Times New Roman" w:cs="Times New Roman"/>
          <w:sz w:val="22"/>
        </w:rPr>
        <w:t xml:space="preserve">were </w:t>
      </w:r>
      <w:r w:rsidR="00767FA1" w:rsidRPr="001723B8">
        <w:rPr>
          <w:rFonts w:ascii="Times New Roman" w:hAnsi="Times New Roman" w:cs="Times New Roman"/>
          <w:sz w:val="22"/>
        </w:rPr>
        <w:t xml:space="preserve">designated as having </w:t>
      </w:r>
      <w:r w:rsidRPr="001723B8">
        <w:rPr>
          <w:rFonts w:ascii="Times New Roman" w:hAnsi="Times New Roman" w:cs="Times New Roman"/>
          <w:sz w:val="22"/>
        </w:rPr>
        <w:t>the most unemployment ‘</w:t>
      </w:r>
      <w:proofErr w:type="spellStart"/>
      <w:r w:rsidRPr="001723B8">
        <w:rPr>
          <w:rFonts w:ascii="Times New Roman" w:hAnsi="Times New Roman" w:cs="Times New Roman"/>
          <w:sz w:val="22"/>
        </w:rPr>
        <w:t>blackspots</w:t>
      </w:r>
      <w:proofErr w:type="spellEnd"/>
      <w:r w:rsidRPr="001723B8">
        <w:rPr>
          <w:rFonts w:ascii="Times New Roman" w:hAnsi="Times New Roman" w:cs="Times New Roman"/>
          <w:sz w:val="22"/>
        </w:rPr>
        <w:t xml:space="preserve">’ in 2011, </w:t>
      </w:r>
      <w:r w:rsidRPr="001723B8">
        <w:rPr>
          <w:rStyle w:val="FootnoteTextChar"/>
          <w:rFonts w:ascii="Times New Roman" w:hAnsi="Times New Roman" w:cs="Times New Roman"/>
          <w:sz w:val="22"/>
          <w:szCs w:val="22"/>
          <w:vertAlign w:val="superscript"/>
        </w:rPr>
        <w:footnoteReference w:id="78"/>
      </w:r>
      <w:r w:rsidRPr="001723B8">
        <w:rPr>
          <w:rFonts w:ascii="Times New Roman" w:hAnsi="Times New Roman" w:cs="Times New Roman"/>
          <w:sz w:val="22"/>
        </w:rPr>
        <w:t xml:space="preserve"> with Limerick City having the highest unemployment rate in Ireland at 28.6%.</w:t>
      </w:r>
      <w:r w:rsidRPr="001723B8">
        <w:rPr>
          <w:rStyle w:val="FootnoteTextChar"/>
          <w:rFonts w:ascii="Times New Roman" w:hAnsi="Times New Roman" w:cs="Times New Roman"/>
          <w:sz w:val="22"/>
          <w:szCs w:val="22"/>
          <w:vertAlign w:val="superscript"/>
        </w:rPr>
        <w:footnoteReference w:id="79"/>
      </w:r>
      <w:r w:rsidRPr="001723B8">
        <w:rPr>
          <w:rFonts w:ascii="Times New Roman" w:hAnsi="Times New Roman" w:cs="Times New Roman"/>
          <w:sz w:val="22"/>
          <w:vertAlign w:val="superscript"/>
        </w:rPr>
        <w:t xml:space="preserve"> </w:t>
      </w:r>
      <w:r w:rsidRPr="001723B8">
        <w:rPr>
          <w:rFonts w:ascii="Times New Roman" w:hAnsi="Times New Roman" w:cs="Times New Roman"/>
          <w:sz w:val="22"/>
        </w:rPr>
        <w:t>When applying the same ana</w:t>
      </w:r>
      <w:r w:rsidR="00F51028" w:rsidRPr="001723B8">
        <w:rPr>
          <w:rFonts w:ascii="Times New Roman" w:hAnsi="Times New Roman" w:cs="Times New Roman"/>
          <w:sz w:val="22"/>
        </w:rPr>
        <w:t>lysis to other groups in prison;</w:t>
      </w:r>
      <w:r w:rsidRPr="001723B8">
        <w:rPr>
          <w:rFonts w:ascii="Times New Roman" w:hAnsi="Times New Roman" w:cs="Times New Roman"/>
          <w:sz w:val="22"/>
        </w:rPr>
        <w:t xml:space="preserve"> foreign nationals</w:t>
      </w:r>
      <w:r w:rsidRPr="001723B8">
        <w:rPr>
          <w:rStyle w:val="FootnoteTextChar"/>
          <w:rFonts w:ascii="Times New Roman" w:hAnsi="Times New Roman" w:cs="Times New Roman"/>
          <w:sz w:val="22"/>
          <w:szCs w:val="22"/>
          <w:vertAlign w:val="superscript"/>
        </w:rPr>
        <w:footnoteReference w:id="80"/>
      </w:r>
      <w:r w:rsidRPr="001723B8">
        <w:rPr>
          <w:rFonts w:ascii="Times New Roman" w:hAnsi="Times New Roman" w:cs="Times New Roman"/>
          <w:sz w:val="22"/>
          <w:vertAlign w:val="superscript"/>
        </w:rPr>
        <w:t xml:space="preserve"> </w:t>
      </w:r>
      <w:r w:rsidRPr="001723B8">
        <w:rPr>
          <w:rFonts w:ascii="Times New Roman" w:hAnsi="Times New Roman" w:cs="Times New Roman"/>
          <w:sz w:val="22"/>
        </w:rPr>
        <w:t>and Irish travellers</w:t>
      </w:r>
      <w:r w:rsidRPr="001723B8">
        <w:rPr>
          <w:rStyle w:val="FootnoteReference"/>
          <w:rFonts w:ascii="Times New Roman" w:eastAsia="MyriadPro-Light" w:hAnsi="Times New Roman" w:cs="Times New Roman"/>
          <w:sz w:val="22"/>
        </w:rPr>
        <w:footnoteReference w:id="81"/>
      </w:r>
      <w:r w:rsidRPr="001723B8">
        <w:rPr>
          <w:rFonts w:ascii="Times New Roman" w:hAnsi="Times New Roman" w:cs="Times New Roman"/>
          <w:sz w:val="22"/>
        </w:rPr>
        <w:t xml:space="preserve"> are overrep</w:t>
      </w:r>
      <w:r w:rsidR="00113FCA" w:rsidRPr="001723B8">
        <w:rPr>
          <w:rFonts w:ascii="Times New Roman" w:hAnsi="Times New Roman" w:cs="Times New Roman"/>
          <w:sz w:val="22"/>
        </w:rPr>
        <w:t>re</w:t>
      </w:r>
      <w:r w:rsidR="00F51028" w:rsidRPr="001723B8">
        <w:rPr>
          <w:rFonts w:ascii="Times New Roman" w:hAnsi="Times New Roman" w:cs="Times New Roman"/>
          <w:sz w:val="22"/>
        </w:rPr>
        <w:t>sented in prison</w:t>
      </w:r>
      <w:r w:rsidR="001C19D9" w:rsidRPr="001723B8">
        <w:rPr>
          <w:rFonts w:ascii="Times New Roman" w:hAnsi="Times New Roman" w:cs="Times New Roman"/>
          <w:sz w:val="22"/>
        </w:rPr>
        <w:t>,</w:t>
      </w:r>
      <w:r w:rsidRPr="001723B8">
        <w:rPr>
          <w:rFonts w:ascii="Times New Roman" w:hAnsi="Times New Roman" w:cs="Times New Roman"/>
          <w:sz w:val="22"/>
        </w:rPr>
        <w:t xml:space="preserve"> again related to their unemployed and poverty status.</w:t>
      </w:r>
    </w:p>
    <w:p w14:paraId="51E6102B" w14:textId="77777777" w:rsidR="004A4EFC" w:rsidRPr="001723B8" w:rsidRDefault="00B24459" w:rsidP="00DC79A4">
      <w:pPr>
        <w:pStyle w:val="Heading4"/>
        <w:spacing w:line="360" w:lineRule="auto"/>
        <w:rPr>
          <w:rFonts w:ascii="Times New Roman" w:hAnsi="Times New Roman" w:cs="Times New Roman"/>
          <w:color w:val="auto"/>
        </w:rPr>
      </w:pPr>
      <w:r w:rsidRPr="001723B8">
        <w:rPr>
          <w:rFonts w:ascii="Times New Roman" w:hAnsi="Times New Roman" w:cs="Times New Roman"/>
          <w:color w:val="auto"/>
        </w:rPr>
        <w:t>Why Classism Exists</w:t>
      </w:r>
    </w:p>
    <w:p w14:paraId="3A176517" w14:textId="2BF62A2B" w:rsidR="009449BB" w:rsidRPr="001723B8" w:rsidRDefault="004A4EFC" w:rsidP="00DC79A4">
      <w:pPr>
        <w:rPr>
          <w:rFonts w:ascii="Times New Roman" w:hAnsi="Times New Roman" w:cs="Times New Roman"/>
          <w:sz w:val="22"/>
          <w:lang w:eastAsia="en-IE"/>
        </w:rPr>
      </w:pPr>
      <w:r w:rsidRPr="001723B8">
        <w:rPr>
          <w:rFonts w:ascii="Times New Roman" w:hAnsi="Times New Roman" w:cs="Times New Roman"/>
          <w:sz w:val="22"/>
        </w:rPr>
        <w:t xml:space="preserve">While a conspiracy against the poor is not being alleged, a tacit exploitation of the poor for political </w:t>
      </w:r>
      <w:r w:rsidR="001434E8" w:rsidRPr="001723B8">
        <w:rPr>
          <w:rFonts w:ascii="Times New Roman" w:hAnsi="Times New Roman" w:cs="Times New Roman"/>
          <w:sz w:val="22"/>
        </w:rPr>
        <w:t xml:space="preserve">and power </w:t>
      </w:r>
      <w:r w:rsidRPr="001723B8">
        <w:rPr>
          <w:rFonts w:ascii="Times New Roman" w:hAnsi="Times New Roman" w:cs="Times New Roman"/>
          <w:sz w:val="22"/>
        </w:rPr>
        <w:t xml:space="preserve">purposes </w:t>
      </w:r>
      <w:r w:rsidR="00794C39" w:rsidRPr="001723B8">
        <w:rPr>
          <w:rFonts w:ascii="Times New Roman" w:hAnsi="Times New Roman" w:cs="Times New Roman"/>
          <w:sz w:val="22"/>
        </w:rPr>
        <w:t>exists in Ireland</w:t>
      </w:r>
      <w:r w:rsidRPr="001723B8">
        <w:rPr>
          <w:rFonts w:ascii="Times New Roman" w:hAnsi="Times New Roman" w:cs="Times New Roman"/>
          <w:sz w:val="22"/>
        </w:rPr>
        <w:t>. Prison, its architecture and i</w:t>
      </w:r>
      <w:r w:rsidR="001434E8" w:rsidRPr="001723B8">
        <w:rPr>
          <w:rFonts w:ascii="Times New Roman" w:hAnsi="Times New Roman" w:cs="Times New Roman"/>
          <w:sz w:val="22"/>
        </w:rPr>
        <w:t>ts raw materials (the poor) act as</w:t>
      </w:r>
      <w:r w:rsidRPr="001723B8">
        <w:rPr>
          <w:rFonts w:ascii="Times New Roman" w:hAnsi="Times New Roman" w:cs="Times New Roman"/>
          <w:sz w:val="22"/>
        </w:rPr>
        <w:t xml:space="preserve"> physical representation</w:t>
      </w:r>
      <w:r w:rsidR="001434E8" w:rsidRPr="001723B8">
        <w:rPr>
          <w:rFonts w:ascii="Times New Roman" w:hAnsi="Times New Roman" w:cs="Times New Roman"/>
          <w:sz w:val="22"/>
        </w:rPr>
        <w:t>s</w:t>
      </w:r>
      <w:r w:rsidRPr="001723B8">
        <w:rPr>
          <w:rFonts w:ascii="Times New Roman" w:hAnsi="Times New Roman" w:cs="Times New Roman"/>
          <w:sz w:val="22"/>
        </w:rPr>
        <w:t xml:space="preserve"> and proof of political promises to find a solution to </w:t>
      </w:r>
      <w:r w:rsidR="00767FA1" w:rsidRPr="001723B8">
        <w:rPr>
          <w:rFonts w:ascii="Times New Roman" w:hAnsi="Times New Roman" w:cs="Times New Roman"/>
          <w:sz w:val="22"/>
        </w:rPr>
        <w:t xml:space="preserve">the </w:t>
      </w:r>
      <w:r w:rsidRPr="001723B8">
        <w:rPr>
          <w:rFonts w:ascii="Times New Roman" w:hAnsi="Times New Roman" w:cs="Times New Roman"/>
          <w:sz w:val="22"/>
        </w:rPr>
        <w:t xml:space="preserve">endemic fear of crime </w:t>
      </w:r>
      <w:r w:rsidRPr="001723B8">
        <w:rPr>
          <w:rFonts w:ascii="Times New Roman" w:hAnsi="Times New Roman" w:cs="Times New Roman"/>
          <w:sz w:val="22"/>
        </w:rPr>
        <w:lastRenderedPageBreak/>
        <w:t xml:space="preserve">and </w:t>
      </w:r>
      <w:r w:rsidR="005B5B0B" w:rsidRPr="001723B8">
        <w:rPr>
          <w:rFonts w:ascii="Times New Roman" w:hAnsi="Times New Roman" w:cs="Times New Roman"/>
          <w:sz w:val="22"/>
        </w:rPr>
        <w:t xml:space="preserve">to </w:t>
      </w:r>
      <w:r w:rsidRPr="001723B8">
        <w:rPr>
          <w:rFonts w:ascii="Times New Roman" w:hAnsi="Times New Roman" w:cs="Times New Roman"/>
          <w:sz w:val="22"/>
        </w:rPr>
        <w:t>criminal sections of the population.</w:t>
      </w:r>
      <w:r w:rsidRPr="001723B8">
        <w:rPr>
          <w:rStyle w:val="FootnoteReference"/>
          <w:rFonts w:ascii="Times New Roman" w:hAnsi="Times New Roman" w:cs="Times New Roman"/>
          <w:sz w:val="22"/>
        </w:rPr>
        <w:footnoteReference w:id="82"/>
      </w:r>
      <w:r w:rsidRPr="001723B8">
        <w:rPr>
          <w:rFonts w:ascii="Times New Roman" w:hAnsi="Times New Roman" w:cs="Times New Roman"/>
          <w:sz w:val="22"/>
        </w:rPr>
        <w:t xml:space="preserve"> </w:t>
      </w:r>
      <w:r w:rsidR="001C19D9" w:rsidRPr="001723B8">
        <w:rPr>
          <w:rFonts w:ascii="Times New Roman" w:hAnsi="Times New Roman" w:cs="Times New Roman"/>
          <w:sz w:val="22"/>
        </w:rPr>
        <w:t>P</w:t>
      </w:r>
      <w:r w:rsidRPr="001723B8">
        <w:rPr>
          <w:rFonts w:ascii="Times New Roman" w:hAnsi="Times New Roman" w:cs="Times New Roman"/>
          <w:sz w:val="22"/>
        </w:rPr>
        <w:t>rison is being used not only to gain votes,</w:t>
      </w:r>
      <w:r w:rsidRPr="001723B8">
        <w:rPr>
          <w:rStyle w:val="FootnoteReference"/>
          <w:rFonts w:ascii="Times New Roman" w:hAnsi="Times New Roman" w:cs="Times New Roman"/>
          <w:sz w:val="22"/>
        </w:rPr>
        <w:footnoteReference w:id="83"/>
      </w:r>
      <w:r w:rsidRPr="001723B8">
        <w:rPr>
          <w:rFonts w:ascii="Times New Roman" w:hAnsi="Times New Roman" w:cs="Times New Roman"/>
          <w:sz w:val="22"/>
        </w:rPr>
        <w:t xml:space="preserve"> but on a more subversive level </w:t>
      </w:r>
      <w:r w:rsidR="005B5B0B" w:rsidRPr="001723B8">
        <w:rPr>
          <w:rFonts w:ascii="Times New Roman" w:hAnsi="Times New Roman" w:cs="Times New Roman"/>
          <w:sz w:val="22"/>
        </w:rPr>
        <w:t>is dividing</w:t>
      </w:r>
      <w:r w:rsidR="001434E8" w:rsidRPr="001723B8">
        <w:rPr>
          <w:rFonts w:ascii="Times New Roman" w:hAnsi="Times New Roman" w:cs="Times New Roman"/>
          <w:sz w:val="22"/>
        </w:rPr>
        <w:t xml:space="preserve"> society in two. T</w:t>
      </w:r>
      <w:r w:rsidRPr="001723B8">
        <w:rPr>
          <w:rFonts w:ascii="Times New Roman" w:hAnsi="Times New Roman" w:cs="Times New Roman"/>
          <w:sz w:val="22"/>
        </w:rPr>
        <w:t>he hallowing out of the middle class leaves the privileged upper classes on</w:t>
      </w:r>
      <w:r w:rsidR="001434E8" w:rsidRPr="001723B8">
        <w:rPr>
          <w:rFonts w:ascii="Times New Roman" w:hAnsi="Times New Roman" w:cs="Times New Roman"/>
          <w:sz w:val="22"/>
        </w:rPr>
        <w:t xml:space="preserve"> one</w:t>
      </w:r>
      <w:r w:rsidRPr="001723B8">
        <w:rPr>
          <w:rFonts w:ascii="Times New Roman" w:hAnsi="Times New Roman" w:cs="Times New Roman"/>
          <w:sz w:val="22"/>
        </w:rPr>
        <w:t xml:space="preserve"> side (the interests of whom the politicians represent) and the poor on the other. The criminal law and prison</w:t>
      </w:r>
      <w:r w:rsidRPr="001723B8">
        <w:rPr>
          <w:rStyle w:val="FootnoteReference"/>
          <w:rFonts w:ascii="Times New Roman" w:hAnsi="Times New Roman" w:cs="Times New Roman"/>
          <w:sz w:val="22"/>
        </w:rPr>
        <w:footnoteReference w:id="84"/>
      </w:r>
      <w:r w:rsidR="00113FCA" w:rsidRPr="001723B8">
        <w:rPr>
          <w:rFonts w:ascii="Times New Roman" w:hAnsi="Times New Roman" w:cs="Times New Roman"/>
          <w:sz w:val="22"/>
        </w:rPr>
        <w:t xml:space="preserve"> </w:t>
      </w:r>
      <w:r w:rsidRPr="001723B8">
        <w:rPr>
          <w:rFonts w:ascii="Times New Roman" w:hAnsi="Times New Roman" w:cs="Times New Roman"/>
          <w:sz w:val="22"/>
        </w:rPr>
        <w:t>play key roles in the process of making the lines between ‘us’ and ‘them’,</w:t>
      </w:r>
      <w:r w:rsidRPr="001723B8">
        <w:rPr>
          <w:rStyle w:val="FootnoteReference"/>
          <w:rFonts w:ascii="Times New Roman" w:hAnsi="Times New Roman" w:cs="Times New Roman"/>
          <w:sz w:val="22"/>
        </w:rPr>
        <w:t xml:space="preserve"> </w:t>
      </w:r>
      <w:r w:rsidRPr="001723B8">
        <w:rPr>
          <w:rStyle w:val="FootnoteReference"/>
          <w:rFonts w:ascii="Times New Roman" w:hAnsi="Times New Roman" w:cs="Times New Roman"/>
          <w:sz w:val="22"/>
        </w:rPr>
        <w:footnoteReference w:id="85"/>
      </w:r>
      <w:r w:rsidRPr="001723B8">
        <w:rPr>
          <w:rFonts w:ascii="Times New Roman" w:hAnsi="Times New Roman" w:cs="Times New Roman"/>
          <w:sz w:val="22"/>
        </w:rPr>
        <w:t xml:space="preserve"> the ‘useful’ and ‘useless’,</w:t>
      </w:r>
      <w:r w:rsidRPr="001723B8">
        <w:rPr>
          <w:rStyle w:val="FootnoteReference"/>
          <w:rFonts w:ascii="Times New Roman" w:hAnsi="Times New Roman" w:cs="Times New Roman"/>
          <w:sz w:val="22"/>
        </w:rPr>
        <w:footnoteReference w:id="86"/>
      </w:r>
      <w:r w:rsidRPr="001723B8">
        <w:rPr>
          <w:rFonts w:ascii="Times New Roman" w:hAnsi="Times New Roman" w:cs="Times New Roman"/>
          <w:sz w:val="22"/>
        </w:rPr>
        <w:t xml:space="preserve"> more pronounced. The </w:t>
      </w:r>
      <w:proofErr w:type="gramStart"/>
      <w:r w:rsidRPr="001723B8">
        <w:rPr>
          <w:rFonts w:ascii="Times New Roman" w:hAnsi="Times New Roman" w:cs="Times New Roman"/>
          <w:sz w:val="22"/>
        </w:rPr>
        <w:t>underclass are</w:t>
      </w:r>
      <w:proofErr w:type="gramEnd"/>
      <w:r w:rsidRPr="001723B8">
        <w:rPr>
          <w:rFonts w:ascii="Times New Roman" w:hAnsi="Times New Roman" w:cs="Times New Roman"/>
          <w:sz w:val="22"/>
        </w:rPr>
        <w:t xml:space="preserve"> </w:t>
      </w:r>
      <w:r w:rsidR="00767FA1" w:rsidRPr="001723B8">
        <w:rPr>
          <w:rFonts w:ascii="Times New Roman" w:hAnsi="Times New Roman" w:cs="Times New Roman"/>
          <w:sz w:val="22"/>
        </w:rPr>
        <w:t>economically redundant</w:t>
      </w:r>
      <w:r w:rsidR="00767FA1" w:rsidRPr="001723B8">
        <w:rPr>
          <w:rStyle w:val="FootnoteReference"/>
          <w:rFonts w:ascii="Times New Roman" w:hAnsi="Times New Roman" w:cs="Times New Roman"/>
          <w:sz w:val="22"/>
        </w:rPr>
        <w:footnoteReference w:id="87"/>
      </w:r>
      <w:r w:rsidRPr="001723B8">
        <w:rPr>
          <w:rFonts w:ascii="Times New Roman" w:hAnsi="Times New Roman" w:cs="Times New Roman"/>
          <w:sz w:val="22"/>
        </w:rPr>
        <w:t xml:space="preserve"> in a </w:t>
      </w:r>
      <w:r w:rsidR="00AD2E22" w:rsidRPr="001723B8">
        <w:rPr>
          <w:rFonts w:ascii="Times New Roman" w:hAnsi="Times New Roman" w:cs="Times New Roman"/>
          <w:sz w:val="22"/>
        </w:rPr>
        <w:t>globally competitive Irish</w:t>
      </w:r>
      <w:r w:rsidRPr="001723B8">
        <w:rPr>
          <w:rFonts w:ascii="Times New Roman" w:hAnsi="Times New Roman" w:cs="Times New Roman"/>
          <w:sz w:val="22"/>
        </w:rPr>
        <w:t xml:space="preserve"> economy which is </w:t>
      </w:r>
      <w:r w:rsidR="005B5B0B" w:rsidRPr="001723B8">
        <w:rPr>
          <w:rFonts w:ascii="Times New Roman" w:hAnsi="Times New Roman" w:cs="Times New Roman"/>
          <w:sz w:val="22"/>
        </w:rPr>
        <w:t xml:space="preserve">delineated </w:t>
      </w:r>
      <w:r w:rsidRPr="001723B8">
        <w:rPr>
          <w:rFonts w:ascii="Times New Roman" w:hAnsi="Times New Roman" w:cs="Times New Roman"/>
          <w:sz w:val="22"/>
        </w:rPr>
        <w:t>along the lines of highly skilled jobs and low end service jobs</w:t>
      </w:r>
      <w:r w:rsidR="00AD2E22" w:rsidRPr="001723B8">
        <w:rPr>
          <w:rFonts w:ascii="Times New Roman" w:hAnsi="Times New Roman" w:cs="Times New Roman"/>
          <w:sz w:val="22"/>
        </w:rPr>
        <w:t>.</w:t>
      </w:r>
      <w:r w:rsidRPr="001723B8">
        <w:rPr>
          <w:rStyle w:val="FootnoteReference"/>
          <w:rFonts w:ascii="Times New Roman" w:eastAsia="Times New Roman" w:hAnsi="Times New Roman" w:cs="Times New Roman"/>
          <w:sz w:val="22"/>
          <w:lang w:eastAsia="en-IE"/>
        </w:rPr>
        <w:footnoteReference w:id="88"/>
      </w:r>
      <w:r w:rsidR="00AD2E22" w:rsidRPr="001723B8">
        <w:rPr>
          <w:rFonts w:ascii="Times New Roman" w:hAnsi="Times New Roman" w:cs="Times New Roman"/>
          <w:sz w:val="22"/>
          <w:lang w:eastAsia="en-IE"/>
        </w:rPr>
        <w:t xml:space="preserve"> T</w:t>
      </w:r>
      <w:r w:rsidRPr="001723B8">
        <w:rPr>
          <w:rFonts w:ascii="Times New Roman" w:hAnsi="Times New Roman" w:cs="Times New Roman"/>
          <w:sz w:val="22"/>
        </w:rPr>
        <w:t xml:space="preserve">he former </w:t>
      </w:r>
      <w:r w:rsidR="00767FA1" w:rsidRPr="001723B8">
        <w:rPr>
          <w:rFonts w:ascii="Times New Roman" w:hAnsi="Times New Roman" w:cs="Times New Roman"/>
          <w:sz w:val="22"/>
        </w:rPr>
        <w:t>traditional</w:t>
      </w:r>
      <w:r w:rsidRPr="001723B8">
        <w:rPr>
          <w:rFonts w:ascii="Times New Roman" w:hAnsi="Times New Roman" w:cs="Times New Roman"/>
          <w:sz w:val="22"/>
        </w:rPr>
        <w:t xml:space="preserve"> jobs of the working class </w:t>
      </w:r>
      <w:r w:rsidR="00767FA1" w:rsidRPr="001723B8">
        <w:rPr>
          <w:rFonts w:ascii="Times New Roman" w:hAnsi="Times New Roman" w:cs="Times New Roman"/>
          <w:sz w:val="22"/>
        </w:rPr>
        <w:t>in</w:t>
      </w:r>
      <w:r w:rsidRPr="001723B8">
        <w:rPr>
          <w:rFonts w:ascii="Times New Roman" w:hAnsi="Times New Roman" w:cs="Times New Roman"/>
          <w:sz w:val="22"/>
        </w:rPr>
        <w:t xml:space="preserve"> lowly </w:t>
      </w:r>
      <w:r w:rsidR="00AD2E22" w:rsidRPr="001723B8">
        <w:rPr>
          <w:rFonts w:ascii="Times New Roman" w:hAnsi="Times New Roman" w:cs="Times New Roman"/>
          <w:sz w:val="22"/>
        </w:rPr>
        <w:t>skilled manufacturing have</w:t>
      </w:r>
      <w:r w:rsidRPr="001723B8">
        <w:rPr>
          <w:rFonts w:ascii="Times New Roman" w:hAnsi="Times New Roman" w:cs="Times New Roman"/>
          <w:sz w:val="22"/>
        </w:rPr>
        <w:t xml:space="preserve"> been eradicated and off-shored to cheaper locations</w:t>
      </w:r>
      <w:r w:rsidR="00AD2E22" w:rsidRPr="001723B8">
        <w:rPr>
          <w:rFonts w:ascii="Times New Roman" w:hAnsi="Times New Roman" w:cs="Times New Roman"/>
          <w:sz w:val="22"/>
        </w:rPr>
        <w:t>.</w:t>
      </w:r>
      <w:r w:rsidRPr="001723B8">
        <w:rPr>
          <w:rStyle w:val="FootnoteReference"/>
          <w:rFonts w:ascii="Times New Roman" w:hAnsi="Times New Roman" w:cs="Times New Roman"/>
          <w:sz w:val="22"/>
        </w:rPr>
        <w:footnoteReference w:id="89"/>
      </w:r>
      <w:r w:rsidR="00113FCA" w:rsidRPr="001723B8">
        <w:rPr>
          <w:rFonts w:ascii="Times New Roman" w:hAnsi="Times New Roman" w:cs="Times New Roman"/>
          <w:sz w:val="22"/>
        </w:rPr>
        <w:t xml:space="preserve"> </w:t>
      </w:r>
      <w:r w:rsidRPr="001723B8">
        <w:rPr>
          <w:rFonts w:ascii="Times New Roman" w:hAnsi="Times New Roman" w:cs="Times New Roman"/>
          <w:sz w:val="22"/>
        </w:rPr>
        <w:t xml:space="preserve">The </w:t>
      </w:r>
      <w:proofErr w:type="gramStart"/>
      <w:r w:rsidRPr="001723B8">
        <w:rPr>
          <w:rFonts w:ascii="Times New Roman" w:hAnsi="Times New Roman" w:cs="Times New Roman"/>
          <w:sz w:val="22"/>
        </w:rPr>
        <w:t>underclass</w:t>
      </w:r>
      <w:proofErr w:type="gramEnd"/>
      <w:r w:rsidRPr="001723B8">
        <w:rPr>
          <w:rFonts w:ascii="Times New Roman" w:hAnsi="Times New Roman" w:cs="Times New Roman"/>
          <w:sz w:val="22"/>
        </w:rPr>
        <w:t>, who are largely unemployed, are a surplus population in capitalist society,</w:t>
      </w:r>
      <w:r w:rsidR="00634C91" w:rsidRPr="001723B8">
        <w:rPr>
          <w:rStyle w:val="FootnoteReference"/>
          <w:rFonts w:ascii="Times New Roman" w:hAnsi="Times New Roman" w:cs="Times New Roman"/>
          <w:sz w:val="22"/>
        </w:rPr>
        <w:footnoteReference w:id="90"/>
      </w:r>
      <w:r w:rsidRPr="001723B8">
        <w:rPr>
          <w:rFonts w:ascii="Times New Roman" w:hAnsi="Times New Roman" w:cs="Times New Roman"/>
          <w:sz w:val="22"/>
        </w:rPr>
        <w:t xml:space="preserve"> and certain portions can pose a threat to economic growth.</w:t>
      </w:r>
      <w:r w:rsidRPr="001723B8">
        <w:rPr>
          <w:rStyle w:val="FootnoteReference"/>
          <w:rFonts w:ascii="Times New Roman" w:hAnsi="Times New Roman" w:cs="Times New Roman"/>
          <w:sz w:val="22"/>
        </w:rPr>
        <w:footnoteReference w:id="91"/>
      </w:r>
      <w:r w:rsidR="00113FCA" w:rsidRPr="001723B8">
        <w:rPr>
          <w:rFonts w:ascii="Times New Roman" w:hAnsi="Times New Roman" w:cs="Times New Roman"/>
          <w:sz w:val="22"/>
        </w:rPr>
        <w:t xml:space="preserve"> </w:t>
      </w:r>
      <w:r w:rsidR="00BF185B" w:rsidRPr="001723B8">
        <w:rPr>
          <w:rFonts w:ascii="Times New Roman" w:hAnsi="Times New Roman" w:cs="Times New Roman"/>
          <w:sz w:val="22"/>
        </w:rPr>
        <w:t xml:space="preserve">McMahon and Roberts note the </w:t>
      </w:r>
      <w:proofErr w:type="spellStart"/>
      <w:r w:rsidR="00BF185B" w:rsidRPr="001723B8">
        <w:rPr>
          <w:rFonts w:ascii="Times New Roman" w:hAnsi="Times New Roman" w:cs="Times New Roman"/>
          <w:sz w:val="22"/>
        </w:rPr>
        <w:t>ongoing</w:t>
      </w:r>
      <w:proofErr w:type="spellEnd"/>
      <w:r w:rsidR="00BF185B" w:rsidRPr="001723B8">
        <w:rPr>
          <w:rFonts w:ascii="Times New Roman" w:hAnsi="Times New Roman" w:cs="Times New Roman"/>
          <w:sz w:val="22"/>
        </w:rPr>
        <w:t xml:space="preserve"> transition shift from </w:t>
      </w:r>
      <w:proofErr w:type="gramStart"/>
      <w:r w:rsidR="00BF185B" w:rsidRPr="001723B8">
        <w:rPr>
          <w:rFonts w:ascii="Times New Roman" w:hAnsi="Times New Roman" w:cs="Times New Roman"/>
          <w:sz w:val="22"/>
        </w:rPr>
        <w:t>a welfare</w:t>
      </w:r>
      <w:proofErr w:type="gramEnd"/>
      <w:r w:rsidR="00BF185B" w:rsidRPr="001723B8">
        <w:rPr>
          <w:rFonts w:ascii="Times New Roman" w:hAnsi="Times New Roman" w:cs="Times New Roman"/>
          <w:sz w:val="22"/>
        </w:rPr>
        <w:t xml:space="preserve"> to a criminal justice state characterised by inequality.</w:t>
      </w:r>
      <w:r w:rsidR="00BF185B" w:rsidRPr="001723B8">
        <w:rPr>
          <w:rStyle w:val="FootnoteReference"/>
          <w:rFonts w:ascii="Times New Roman" w:hAnsi="Times New Roman" w:cs="Times New Roman"/>
          <w:sz w:val="22"/>
        </w:rPr>
        <w:footnoteReference w:id="92"/>
      </w:r>
      <w:r w:rsidR="00BF185B" w:rsidRPr="001723B8">
        <w:rPr>
          <w:rFonts w:ascii="Times New Roman" w:hAnsi="Times New Roman" w:cs="Times New Roman"/>
          <w:sz w:val="22"/>
        </w:rPr>
        <w:t xml:space="preserve"> </w:t>
      </w:r>
      <w:r w:rsidR="001C19D9" w:rsidRPr="001723B8">
        <w:rPr>
          <w:rFonts w:ascii="Times New Roman" w:hAnsi="Times New Roman" w:cs="Times New Roman"/>
          <w:sz w:val="22"/>
        </w:rPr>
        <w:t>P</w:t>
      </w:r>
      <w:r w:rsidRPr="001723B8">
        <w:rPr>
          <w:rFonts w:ascii="Times New Roman" w:hAnsi="Times New Roman" w:cs="Times New Roman"/>
          <w:sz w:val="22"/>
        </w:rPr>
        <w:t xml:space="preserve">rison and </w:t>
      </w:r>
      <w:r w:rsidR="001C19D9" w:rsidRPr="001723B8">
        <w:rPr>
          <w:rFonts w:ascii="Times New Roman" w:hAnsi="Times New Roman" w:cs="Times New Roman"/>
          <w:sz w:val="22"/>
        </w:rPr>
        <w:t>the</w:t>
      </w:r>
      <w:r w:rsidR="004B23C7" w:rsidRPr="001723B8">
        <w:rPr>
          <w:rFonts w:ascii="Times New Roman" w:hAnsi="Times New Roman" w:cs="Times New Roman"/>
          <w:sz w:val="22"/>
        </w:rPr>
        <w:t xml:space="preserve"> criminal justice system (‘</w:t>
      </w:r>
      <w:r w:rsidR="00AD2E22" w:rsidRPr="001723B8">
        <w:rPr>
          <w:rFonts w:ascii="Times New Roman" w:hAnsi="Times New Roman" w:cs="Times New Roman"/>
          <w:sz w:val="22"/>
        </w:rPr>
        <w:t>CJS</w:t>
      </w:r>
      <w:r w:rsidR="004B23C7" w:rsidRPr="001723B8">
        <w:rPr>
          <w:rFonts w:ascii="Times New Roman" w:hAnsi="Times New Roman" w:cs="Times New Roman"/>
          <w:sz w:val="22"/>
        </w:rPr>
        <w:t>’)</w:t>
      </w:r>
      <w:r w:rsidR="001C19D9" w:rsidRPr="001723B8">
        <w:rPr>
          <w:rFonts w:ascii="Times New Roman" w:hAnsi="Times New Roman" w:cs="Times New Roman"/>
          <w:sz w:val="22"/>
        </w:rPr>
        <w:t xml:space="preserve"> serve</w:t>
      </w:r>
      <w:r w:rsidR="00BF185B" w:rsidRPr="001723B8">
        <w:rPr>
          <w:rFonts w:ascii="Times New Roman" w:hAnsi="Times New Roman" w:cs="Times New Roman"/>
          <w:sz w:val="22"/>
        </w:rPr>
        <w:t xml:space="preserve"> to deal with the volatile segments of society</w:t>
      </w:r>
      <w:r w:rsidRPr="001723B8">
        <w:rPr>
          <w:rStyle w:val="FootnoteReference"/>
          <w:rFonts w:ascii="Times New Roman" w:hAnsi="Times New Roman" w:cs="Times New Roman"/>
          <w:sz w:val="22"/>
        </w:rPr>
        <w:footnoteReference w:id="93"/>
      </w:r>
      <w:r w:rsidRPr="001723B8">
        <w:rPr>
          <w:rFonts w:ascii="Times New Roman" w:hAnsi="Times New Roman" w:cs="Times New Roman"/>
          <w:sz w:val="22"/>
          <w:lang w:eastAsia="en-IE"/>
        </w:rPr>
        <w:t xml:space="preserve"> </w:t>
      </w:r>
      <w:r w:rsidRPr="001723B8">
        <w:rPr>
          <w:rFonts w:ascii="Times New Roman" w:hAnsi="Times New Roman" w:cs="Times New Roman"/>
          <w:sz w:val="22"/>
        </w:rPr>
        <w:t xml:space="preserve">who </w:t>
      </w:r>
      <w:proofErr w:type="spellStart"/>
      <w:r w:rsidRPr="001723B8">
        <w:rPr>
          <w:rFonts w:ascii="Times New Roman" w:hAnsi="Times New Roman" w:cs="Times New Roman"/>
          <w:sz w:val="22"/>
        </w:rPr>
        <w:t>Sptizer</w:t>
      </w:r>
      <w:proofErr w:type="spellEnd"/>
      <w:r w:rsidRPr="001723B8">
        <w:rPr>
          <w:rFonts w:ascii="Times New Roman" w:hAnsi="Times New Roman" w:cs="Times New Roman"/>
          <w:sz w:val="22"/>
        </w:rPr>
        <w:t xml:space="preserve"> called the social dynamite.</w:t>
      </w:r>
      <w:r w:rsidRPr="001723B8">
        <w:rPr>
          <w:rStyle w:val="FootnoteReference"/>
          <w:rFonts w:ascii="Times New Roman" w:hAnsi="Times New Roman" w:cs="Times New Roman"/>
          <w:sz w:val="22"/>
        </w:rPr>
        <w:footnoteReference w:id="94"/>
      </w:r>
      <w:r w:rsidRPr="001723B8">
        <w:rPr>
          <w:rFonts w:ascii="Times New Roman" w:hAnsi="Times New Roman" w:cs="Times New Roman"/>
          <w:sz w:val="22"/>
        </w:rPr>
        <w:t xml:space="preserve"> By predominantly criminalising young men (almost half, of the total prison population are males under 30</w:t>
      </w:r>
      <w:r w:rsidRPr="001723B8">
        <w:rPr>
          <w:rStyle w:val="FootnoteReference"/>
          <w:rFonts w:ascii="Times New Roman" w:hAnsi="Times New Roman" w:cs="Times New Roman"/>
          <w:sz w:val="22"/>
        </w:rPr>
        <w:footnoteReference w:id="95"/>
      </w:r>
      <w:r w:rsidRPr="001723B8">
        <w:rPr>
          <w:rFonts w:ascii="Times New Roman" w:hAnsi="Times New Roman" w:cs="Times New Roman"/>
          <w:sz w:val="22"/>
        </w:rPr>
        <w:t>)</w:t>
      </w:r>
      <w:r w:rsidRPr="001723B8">
        <w:rPr>
          <w:rFonts w:ascii="Times New Roman" w:hAnsi="Times New Roman" w:cs="Times New Roman"/>
          <w:b/>
          <w:sz w:val="22"/>
        </w:rPr>
        <w:t xml:space="preserve"> </w:t>
      </w:r>
      <w:r w:rsidRPr="001723B8">
        <w:rPr>
          <w:rFonts w:ascii="Times New Roman" w:hAnsi="Times New Roman" w:cs="Times New Roman"/>
          <w:sz w:val="22"/>
        </w:rPr>
        <w:t>from poor socio-economic backgrounds,</w:t>
      </w:r>
      <w:r w:rsidRPr="001723B8">
        <w:rPr>
          <w:rStyle w:val="FootnoteReference"/>
          <w:rFonts w:ascii="Times New Roman" w:hAnsi="Times New Roman" w:cs="Times New Roman"/>
          <w:sz w:val="22"/>
        </w:rPr>
        <w:footnoteReference w:id="96"/>
      </w:r>
      <w:r w:rsidRPr="001723B8">
        <w:rPr>
          <w:rFonts w:ascii="Times New Roman" w:hAnsi="Times New Roman" w:cs="Times New Roman"/>
          <w:b/>
          <w:sz w:val="22"/>
        </w:rPr>
        <w:t xml:space="preserve"> </w:t>
      </w:r>
      <w:r w:rsidRPr="001723B8">
        <w:rPr>
          <w:rFonts w:ascii="Times New Roman" w:hAnsi="Times New Roman" w:cs="Times New Roman"/>
          <w:sz w:val="22"/>
        </w:rPr>
        <w:t>social inequality is exacerbated</w:t>
      </w:r>
      <w:r w:rsidR="005B5B0B" w:rsidRPr="001723B8">
        <w:rPr>
          <w:rFonts w:ascii="Times New Roman" w:hAnsi="Times New Roman" w:cs="Times New Roman"/>
          <w:sz w:val="22"/>
        </w:rPr>
        <w:t xml:space="preserve"> with</w:t>
      </w:r>
      <w:r w:rsidRPr="001723B8">
        <w:rPr>
          <w:rFonts w:ascii="Times New Roman" w:hAnsi="Times New Roman" w:cs="Times New Roman"/>
          <w:sz w:val="22"/>
        </w:rPr>
        <w:t xml:space="preserve"> the poor in general </w:t>
      </w:r>
      <w:r w:rsidR="005B5B0B" w:rsidRPr="001723B8">
        <w:rPr>
          <w:rFonts w:ascii="Times New Roman" w:hAnsi="Times New Roman" w:cs="Times New Roman"/>
          <w:sz w:val="22"/>
        </w:rPr>
        <w:t xml:space="preserve">being </w:t>
      </w:r>
      <w:r w:rsidRPr="001723B8">
        <w:rPr>
          <w:rFonts w:ascii="Times New Roman" w:hAnsi="Times New Roman" w:cs="Times New Roman"/>
          <w:sz w:val="22"/>
        </w:rPr>
        <w:t>tainted with the label of criminality and treated as a homogenous group</w:t>
      </w:r>
      <w:r w:rsidR="000515F8" w:rsidRPr="001723B8">
        <w:rPr>
          <w:rFonts w:ascii="Times New Roman" w:hAnsi="Times New Roman" w:cs="Times New Roman"/>
          <w:sz w:val="22"/>
        </w:rPr>
        <w:t>.</w:t>
      </w:r>
      <w:r w:rsidRPr="001723B8">
        <w:rPr>
          <w:rStyle w:val="FootnoteReference"/>
          <w:rFonts w:ascii="Times New Roman" w:hAnsi="Times New Roman" w:cs="Times New Roman"/>
          <w:sz w:val="22"/>
        </w:rPr>
        <w:footnoteReference w:id="97"/>
      </w:r>
      <w:r w:rsidRPr="001723B8">
        <w:rPr>
          <w:rFonts w:ascii="Times New Roman" w:hAnsi="Times New Roman" w:cs="Times New Roman"/>
          <w:sz w:val="22"/>
        </w:rPr>
        <w:t xml:space="preserve"> </w:t>
      </w:r>
      <w:r w:rsidR="005B5B0B" w:rsidRPr="001723B8">
        <w:rPr>
          <w:rFonts w:ascii="Times New Roman" w:hAnsi="Times New Roman" w:cs="Times New Roman"/>
          <w:sz w:val="22"/>
        </w:rPr>
        <w:t>I</w:t>
      </w:r>
      <w:r w:rsidR="00AA0367" w:rsidRPr="001723B8">
        <w:rPr>
          <w:rFonts w:ascii="Times New Roman" w:hAnsi="Times New Roman" w:cs="Times New Roman"/>
          <w:sz w:val="22"/>
        </w:rPr>
        <w:t xml:space="preserve">t is arguable that </w:t>
      </w:r>
      <w:r w:rsidR="005B5B0B" w:rsidRPr="001723B8">
        <w:rPr>
          <w:rFonts w:ascii="Times New Roman" w:hAnsi="Times New Roman" w:cs="Times New Roman"/>
          <w:sz w:val="22"/>
        </w:rPr>
        <w:t xml:space="preserve">certain aspects of the criminal justice, judicial and political </w:t>
      </w:r>
      <w:r w:rsidR="00AA0367" w:rsidRPr="001723B8">
        <w:rPr>
          <w:rFonts w:ascii="Times New Roman" w:hAnsi="Times New Roman" w:cs="Times New Roman"/>
          <w:sz w:val="22"/>
        </w:rPr>
        <w:t>process</w:t>
      </w:r>
      <w:r w:rsidR="005B5B0B" w:rsidRPr="001723B8">
        <w:rPr>
          <w:rFonts w:ascii="Times New Roman" w:hAnsi="Times New Roman" w:cs="Times New Roman"/>
          <w:sz w:val="22"/>
        </w:rPr>
        <w:t>es discussed in this article</w:t>
      </w:r>
      <w:r w:rsidR="00AA0367" w:rsidRPr="001723B8">
        <w:rPr>
          <w:rFonts w:ascii="Times New Roman" w:hAnsi="Times New Roman" w:cs="Times New Roman"/>
          <w:sz w:val="22"/>
        </w:rPr>
        <w:t xml:space="preserve"> culminate</w:t>
      </w:r>
      <w:r w:rsidR="004B23C7" w:rsidRPr="001723B8">
        <w:rPr>
          <w:rFonts w:ascii="Times New Roman" w:hAnsi="Times New Roman" w:cs="Times New Roman"/>
          <w:sz w:val="22"/>
        </w:rPr>
        <w:t xml:space="preserve"> </w:t>
      </w:r>
      <w:r w:rsidRPr="001723B8">
        <w:rPr>
          <w:rFonts w:ascii="Times New Roman" w:hAnsi="Times New Roman" w:cs="Times New Roman"/>
          <w:sz w:val="22"/>
        </w:rPr>
        <w:t>in the criminalisation of poverty.</w:t>
      </w:r>
      <w:r w:rsidRPr="001723B8">
        <w:rPr>
          <w:rStyle w:val="FootnoteReference"/>
          <w:rFonts w:ascii="Times New Roman" w:hAnsi="Times New Roman" w:cs="Times New Roman"/>
          <w:sz w:val="22"/>
        </w:rPr>
        <w:footnoteReference w:id="98"/>
      </w:r>
      <w:r w:rsidRPr="001723B8">
        <w:rPr>
          <w:rFonts w:ascii="Times New Roman" w:hAnsi="Times New Roman" w:cs="Times New Roman"/>
          <w:sz w:val="22"/>
        </w:rPr>
        <w:t xml:space="preserve"> </w:t>
      </w:r>
      <w:r w:rsidR="00AA0367" w:rsidRPr="001723B8">
        <w:rPr>
          <w:rFonts w:ascii="Times New Roman" w:hAnsi="Times New Roman" w:cs="Times New Roman"/>
          <w:sz w:val="22"/>
        </w:rPr>
        <w:t xml:space="preserve">While the complex intricacies of </w:t>
      </w:r>
      <w:r w:rsidR="004B23C7" w:rsidRPr="001723B8">
        <w:rPr>
          <w:rFonts w:ascii="Times New Roman" w:hAnsi="Times New Roman" w:cs="Times New Roman"/>
          <w:sz w:val="22"/>
        </w:rPr>
        <w:t xml:space="preserve">the direct links between poverty, criminalisation and ways of life </w:t>
      </w:r>
      <w:r w:rsidR="00AA0367" w:rsidRPr="001723B8">
        <w:rPr>
          <w:rFonts w:ascii="Times New Roman" w:hAnsi="Times New Roman" w:cs="Times New Roman"/>
          <w:sz w:val="22"/>
        </w:rPr>
        <w:t xml:space="preserve">should not be underplayed and a more nuanced </w:t>
      </w:r>
      <w:r w:rsidR="00AA0367" w:rsidRPr="001723B8">
        <w:rPr>
          <w:rFonts w:ascii="Times New Roman" w:hAnsi="Times New Roman" w:cs="Times New Roman"/>
          <w:sz w:val="22"/>
        </w:rPr>
        <w:lastRenderedPageBreak/>
        <w:t>multitude of factors are at play, it nonetheless is a</w:t>
      </w:r>
      <w:r w:rsidR="005B5B0B" w:rsidRPr="001723B8">
        <w:rPr>
          <w:rFonts w:ascii="Times New Roman" w:hAnsi="Times New Roman" w:cs="Times New Roman"/>
          <w:sz w:val="22"/>
        </w:rPr>
        <w:t>n</w:t>
      </w:r>
      <w:r w:rsidR="00AA0367" w:rsidRPr="001723B8">
        <w:rPr>
          <w:rFonts w:ascii="Times New Roman" w:hAnsi="Times New Roman" w:cs="Times New Roman"/>
          <w:sz w:val="22"/>
        </w:rPr>
        <w:t xml:space="preserve"> argument</w:t>
      </w:r>
      <w:r w:rsidR="005B5B0B" w:rsidRPr="001723B8">
        <w:rPr>
          <w:rFonts w:ascii="Times New Roman" w:hAnsi="Times New Roman" w:cs="Times New Roman"/>
          <w:sz w:val="22"/>
        </w:rPr>
        <w:t xml:space="preserve"> with some weight.</w:t>
      </w:r>
      <w:r w:rsidR="000515F8" w:rsidRPr="001723B8">
        <w:rPr>
          <w:rFonts w:ascii="Times New Roman" w:hAnsi="Times New Roman" w:cs="Times New Roman"/>
          <w:sz w:val="22"/>
        </w:rPr>
        <w:t xml:space="preserve"> </w:t>
      </w:r>
      <w:r w:rsidRPr="001723B8">
        <w:rPr>
          <w:rFonts w:ascii="Times New Roman" w:hAnsi="Times New Roman" w:cs="Times New Roman"/>
          <w:sz w:val="22"/>
        </w:rPr>
        <w:t xml:space="preserve">Logan </w:t>
      </w:r>
      <w:r w:rsidR="005B5B0B" w:rsidRPr="001723B8">
        <w:rPr>
          <w:rFonts w:ascii="Times New Roman" w:hAnsi="Times New Roman" w:cs="Times New Roman"/>
          <w:sz w:val="22"/>
        </w:rPr>
        <w:t>describes the</w:t>
      </w:r>
      <w:r w:rsidR="00AA0367" w:rsidRPr="001723B8">
        <w:rPr>
          <w:rFonts w:ascii="Times New Roman" w:hAnsi="Times New Roman" w:cs="Times New Roman"/>
          <w:sz w:val="22"/>
        </w:rPr>
        <w:t xml:space="preserve"> phenomena </w:t>
      </w:r>
      <w:r w:rsidR="00AD2E22" w:rsidRPr="001723B8">
        <w:rPr>
          <w:rFonts w:ascii="Times New Roman" w:hAnsi="Times New Roman" w:cs="Times New Roman"/>
          <w:sz w:val="22"/>
        </w:rPr>
        <w:t xml:space="preserve">as </w:t>
      </w:r>
      <w:r w:rsidRPr="001723B8">
        <w:rPr>
          <w:rFonts w:ascii="Times New Roman" w:hAnsi="Times New Roman" w:cs="Times New Roman"/>
          <w:sz w:val="22"/>
        </w:rPr>
        <w:t>the ‘social apartheid’</w:t>
      </w:r>
      <w:r w:rsidRPr="001723B8">
        <w:rPr>
          <w:rFonts w:ascii="Times New Roman" w:hAnsi="Times New Roman" w:cs="Times New Roman"/>
          <w:b/>
          <w:sz w:val="22"/>
        </w:rPr>
        <w:t xml:space="preserve"> </w:t>
      </w:r>
      <w:r w:rsidRPr="001723B8">
        <w:rPr>
          <w:rFonts w:ascii="Times New Roman" w:hAnsi="Times New Roman" w:cs="Times New Roman"/>
          <w:sz w:val="22"/>
        </w:rPr>
        <w:t>of the poor.</w:t>
      </w:r>
      <w:r w:rsidRPr="001723B8">
        <w:rPr>
          <w:rStyle w:val="FootnoteReference"/>
          <w:rFonts w:ascii="Times New Roman" w:hAnsi="Times New Roman" w:cs="Times New Roman"/>
          <w:sz w:val="22"/>
        </w:rPr>
        <w:footnoteReference w:id="99"/>
      </w:r>
      <w:r w:rsidRPr="001723B8">
        <w:rPr>
          <w:rFonts w:ascii="Times New Roman" w:hAnsi="Times New Roman" w:cs="Times New Roman"/>
          <w:sz w:val="22"/>
          <w:lang w:eastAsia="en-IE"/>
        </w:rPr>
        <w:t xml:space="preserve"> </w:t>
      </w:r>
    </w:p>
    <w:p w14:paraId="66F2B519" w14:textId="77777777" w:rsidR="009449BB" w:rsidRPr="001723B8" w:rsidRDefault="009449BB" w:rsidP="00DC79A4">
      <w:pPr>
        <w:suppressAutoHyphens w:val="0"/>
        <w:rPr>
          <w:rFonts w:ascii="Times New Roman" w:hAnsi="Times New Roman" w:cs="Times New Roman"/>
          <w:sz w:val="22"/>
          <w:lang w:eastAsia="en-IE"/>
        </w:rPr>
      </w:pPr>
      <w:r w:rsidRPr="001723B8">
        <w:rPr>
          <w:rFonts w:ascii="Times New Roman" w:hAnsi="Times New Roman" w:cs="Times New Roman"/>
          <w:sz w:val="22"/>
          <w:lang w:eastAsia="en-IE"/>
        </w:rPr>
        <w:br w:type="page"/>
      </w:r>
    </w:p>
    <w:p w14:paraId="2E8DEA77" w14:textId="77777777" w:rsidR="00350CEE" w:rsidRPr="001723B8" w:rsidRDefault="00DB7EC2" w:rsidP="00DC79A4">
      <w:pPr>
        <w:pStyle w:val="Heading1"/>
        <w:jc w:val="center"/>
        <w:rPr>
          <w:rFonts w:ascii="Times New Roman" w:hAnsi="Times New Roman" w:cs="Times New Roman"/>
          <w:color w:val="auto"/>
          <w:sz w:val="22"/>
          <w:szCs w:val="22"/>
        </w:rPr>
      </w:pPr>
      <w:r w:rsidRPr="001723B8">
        <w:rPr>
          <w:rFonts w:ascii="Times New Roman" w:hAnsi="Times New Roman" w:cs="Times New Roman"/>
          <w:color w:val="auto"/>
          <w:sz w:val="22"/>
          <w:szCs w:val="22"/>
        </w:rPr>
        <w:lastRenderedPageBreak/>
        <w:t>ABOLITIONISM</w:t>
      </w:r>
    </w:p>
    <w:p w14:paraId="1568992C" w14:textId="3B5E0292" w:rsidR="00FB725B" w:rsidRPr="001723B8" w:rsidRDefault="00FB725B" w:rsidP="00DC79A4">
      <w:pPr>
        <w:suppressAutoHyphens w:val="0"/>
        <w:rPr>
          <w:rFonts w:ascii="Times New Roman" w:hAnsi="Times New Roman" w:cs="Times New Roman"/>
          <w:strike/>
          <w:sz w:val="22"/>
        </w:rPr>
      </w:pPr>
      <w:r w:rsidRPr="001723B8">
        <w:rPr>
          <w:rFonts w:ascii="Times New Roman" w:hAnsi="Times New Roman" w:cs="Times New Roman"/>
          <w:sz w:val="22"/>
        </w:rPr>
        <w:t xml:space="preserve">Having </w:t>
      </w:r>
      <w:r w:rsidR="001C19D9" w:rsidRPr="001723B8">
        <w:rPr>
          <w:rFonts w:ascii="Times New Roman" w:hAnsi="Times New Roman" w:cs="Times New Roman"/>
          <w:sz w:val="22"/>
        </w:rPr>
        <w:t>considered</w:t>
      </w:r>
      <w:r w:rsidRPr="001723B8">
        <w:rPr>
          <w:rFonts w:ascii="Times New Roman" w:hAnsi="Times New Roman" w:cs="Times New Roman"/>
          <w:sz w:val="22"/>
        </w:rPr>
        <w:t xml:space="preserve"> the appropriateness and morality of the objectives of prison, as well as its intended, actual and other effects, it is apparent that prison is an untenable option. It is an </w:t>
      </w:r>
      <w:r w:rsidR="0097512E" w:rsidRPr="001723B8">
        <w:rPr>
          <w:rFonts w:ascii="Times New Roman" w:hAnsi="Times New Roman" w:cs="Times New Roman"/>
          <w:sz w:val="22"/>
        </w:rPr>
        <w:t>inappropriate</w:t>
      </w:r>
      <w:r w:rsidRPr="001723B8">
        <w:rPr>
          <w:rFonts w:ascii="Times New Roman" w:hAnsi="Times New Roman" w:cs="Times New Roman"/>
          <w:sz w:val="22"/>
        </w:rPr>
        <w:t xml:space="preserve"> and ineffective tool to deal with</w:t>
      </w:r>
      <w:r w:rsidR="005B5B0B" w:rsidRPr="001723B8">
        <w:rPr>
          <w:rFonts w:ascii="Times New Roman" w:hAnsi="Times New Roman" w:cs="Times New Roman"/>
          <w:sz w:val="22"/>
        </w:rPr>
        <w:t>,</w:t>
      </w:r>
      <w:r w:rsidR="003F369D" w:rsidRPr="001723B8">
        <w:rPr>
          <w:rFonts w:ascii="Times New Roman" w:hAnsi="Times New Roman" w:cs="Times New Roman"/>
          <w:sz w:val="22"/>
        </w:rPr>
        <w:t xml:space="preserve"> first</w:t>
      </w:r>
      <w:r w:rsidR="005B5B0B" w:rsidRPr="001723B8">
        <w:rPr>
          <w:rFonts w:ascii="Times New Roman" w:hAnsi="Times New Roman" w:cs="Times New Roman"/>
          <w:sz w:val="22"/>
        </w:rPr>
        <w:t>,</w:t>
      </w:r>
      <w:r w:rsidRPr="001723B8">
        <w:rPr>
          <w:rFonts w:ascii="Times New Roman" w:hAnsi="Times New Roman" w:cs="Times New Roman"/>
          <w:sz w:val="22"/>
        </w:rPr>
        <w:t xml:space="preserve"> </w:t>
      </w:r>
      <w:r w:rsidR="003F369D" w:rsidRPr="001723B8">
        <w:rPr>
          <w:rFonts w:ascii="Times New Roman" w:hAnsi="Times New Roman" w:cs="Times New Roman"/>
          <w:sz w:val="22"/>
        </w:rPr>
        <w:t>the surplus populations (the poor), and secondly</w:t>
      </w:r>
      <w:r w:rsidR="005B5B0B" w:rsidRPr="001723B8">
        <w:rPr>
          <w:rFonts w:ascii="Times New Roman" w:hAnsi="Times New Roman" w:cs="Times New Roman"/>
          <w:sz w:val="22"/>
        </w:rPr>
        <w:t>,</w:t>
      </w:r>
      <w:r w:rsidR="003F369D" w:rsidRPr="001723B8">
        <w:rPr>
          <w:rFonts w:ascii="Times New Roman" w:hAnsi="Times New Roman" w:cs="Times New Roman"/>
          <w:sz w:val="22"/>
        </w:rPr>
        <w:t xml:space="preserve"> o</w:t>
      </w:r>
      <w:r w:rsidRPr="001723B8">
        <w:rPr>
          <w:rFonts w:ascii="Times New Roman" w:hAnsi="Times New Roman" w:cs="Times New Roman"/>
          <w:sz w:val="22"/>
        </w:rPr>
        <w:t>ffenders</w:t>
      </w:r>
      <w:r w:rsidR="005B5B0B" w:rsidRPr="001723B8">
        <w:rPr>
          <w:rFonts w:ascii="Times New Roman" w:hAnsi="Times New Roman" w:cs="Times New Roman"/>
          <w:sz w:val="22"/>
        </w:rPr>
        <w:t>,</w:t>
      </w:r>
      <w:r w:rsidRPr="001723B8">
        <w:rPr>
          <w:rFonts w:ascii="Times New Roman" w:hAnsi="Times New Roman" w:cs="Times New Roman"/>
          <w:sz w:val="22"/>
        </w:rPr>
        <w:t xml:space="preserve"> </w:t>
      </w:r>
      <w:r w:rsidR="00AD2E22" w:rsidRPr="001723B8">
        <w:rPr>
          <w:rFonts w:ascii="Times New Roman" w:hAnsi="Times New Roman" w:cs="Times New Roman"/>
          <w:sz w:val="22"/>
        </w:rPr>
        <w:t xml:space="preserve">who </w:t>
      </w:r>
      <w:r w:rsidRPr="001723B8">
        <w:rPr>
          <w:rFonts w:ascii="Times New Roman" w:hAnsi="Times New Roman" w:cs="Times New Roman"/>
          <w:sz w:val="22"/>
        </w:rPr>
        <w:t xml:space="preserve">not only fail to become more </w:t>
      </w:r>
      <w:r w:rsidR="00A2588B" w:rsidRPr="001723B8">
        <w:rPr>
          <w:rFonts w:ascii="Times New Roman" w:hAnsi="Times New Roman" w:cs="Times New Roman"/>
          <w:sz w:val="22"/>
        </w:rPr>
        <w:t xml:space="preserve">contributing </w:t>
      </w:r>
      <w:r w:rsidR="00767FA1" w:rsidRPr="001723B8">
        <w:rPr>
          <w:rFonts w:ascii="Times New Roman" w:hAnsi="Times New Roman" w:cs="Times New Roman"/>
          <w:sz w:val="22"/>
        </w:rPr>
        <w:t xml:space="preserve">and law-abiding </w:t>
      </w:r>
      <w:r w:rsidRPr="001723B8">
        <w:rPr>
          <w:rFonts w:ascii="Times New Roman" w:hAnsi="Times New Roman" w:cs="Times New Roman"/>
          <w:sz w:val="22"/>
        </w:rPr>
        <w:t xml:space="preserve">citizens but whose criminal tendencies are often exacerbated in prison. We should bear in mind here the other unintended </w:t>
      </w:r>
      <w:r w:rsidR="00AD2E22" w:rsidRPr="001723B8">
        <w:rPr>
          <w:rFonts w:ascii="Times New Roman" w:hAnsi="Times New Roman" w:cs="Times New Roman"/>
          <w:sz w:val="22"/>
        </w:rPr>
        <w:t>collateral</w:t>
      </w:r>
      <w:r w:rsidRPr="001723B8">
        <w:rPr>
          <w:rFonts w:ascii="Times New Roman" w:hAnsi="Times New Roman" w:cs="Times New Roman"/>
          <w:sz w:val="22"/>
        </w:rPr>
        <w:t xml:space="preserve"> consequences to the wider community.</w:t>
      </w:r>
      <w:r w:rsidR="00723AC0" w:rsidRPr="001723B8">
        <w:rPr>
          <w:rStyle w:val="FootnoteReference"/>
          <w:rFonts w:ascii="Times New Roman" w:hAnsi="Times New Roman" w:cs="Times New Roman"/>
          <w:sz w:val="22"/>
        </w:rPr>
        <w:footnoteReference w:id="100"/>
      </w:r>
    </w:p>
    <w:p w14:paraId="68C8DA77" w14:textId="7EBECF52" w:rsidR="00FB725B" w:rsidRPr="001723B8" w:rsidRDefault="00FB725B" w:rsidP="00DC79A4">
      <w:pPr>
        <w:rPr>
          <w:rFonts w:ascii="Times New Roman" w:hAnsi="Times New Roman" w:cs="Times New Roman"/>
          <w:sz w:val="22"/>
        </w:rPr>
      </w:pPr>
      <w:r w:rsidRPr="001723B8">
        <w:rPr>
          <w:rFonts w:ascii="Times New Roman" w:hAnsi="Times New Roman" w:cs="Times New Roman"/>
          <w:sz w:val="22"/>
        </w:rPr>
        <w:t xml:space="preserve">Any effective alternative to </w:t>
      </w:r>
      <w:r w:rsidR="001C19D9" w:rsidRPr="001723B8">
        <w:rPr>
          <w:rFonts w:ascii="Times New Roman" w:hAnsi="Times New Roman" w:cs="Times New Roman"/>
          <w:sz w:val="22"/>
        </w:rPr>
        <w:t>prison</w:t>
      </w:r>
      <w:r w:rsidRPr="001723B8">
        <w:rPr>
          <w:rFonts w:ascii="Times New Roman" w:hAnsi="Times New Roman" w:cs="Times New Roman"/>
          <w:sz w:val="22"/>
        </w:rPr>
        <w:t xml:space="preserve"> will inevitably involve a number of key fundamental changes in different sectors</w:t>
      </w:r>
      <w:r w:rsidR="004B23C7" w:rsidRPr="001723B8">
        <w:rPr>
          <w:rFonts w:ascii="Times New Roman" w:hAnsi="Times New Roman" w:cs="Times New Roman"/>
          <w:sz w:val="22"/>
        </w:rPr>
        <w:t xml:space="preserve"> of society, not limited to the </w:t>
      </w:r>
      <w:r w:rsidR="00A01585" w:rsidRPr="001723B8">
        <w:rPr>
          <w:rFonts w:ascii="Times New Roman" w:hAnsi="Times New Roman" w:cs="Times New Roman"/>
          <w:sz w:val="22"/>
        </w:rPr>
        <w:t>CJS</w:t>
      </w:r>
      <w:r w:rsidRPr="001723B8">
        <w:rPr>
          <w:rFonts w:ascii="Times New Roman" w:hAnsi="Times New Roman" w:cs="Times New Roman"/>
          <w:sz w:val="22"/>
        </w:rPr>
        <w:t>.</w:t>
      </w:r>
      <w:r w:rsidR="003F369D" w:rsidRPr="001723B8">
        <w:rPr>
          <w:rStyle w:val="FootnoteReference"/>
          <w:rFonts w:ascii="Times New Roman" w:hAnsi="Times New Roman" w:cs="Times New Roman"/>
          <w:sz w:val="22"/>
        </w:rPr>
        <w:footnoteReference w:id="101"/>
      </w:r>
      <w:r w:rsidRPr="001723B8">
        <w:rPr>
          <w:rFonts w:ascii="Times New Roman" w:hAnsi="Times New Roman" w:cs="Times New Roman"/>
          <w:sz w:val="22"/>
        </w:rPr>
        <w:t xml:space="preserve"> </w:t>
      </w:r>
      <w:r w:rsidR="00767FA1" w:rsidRPr="001723B8">
        <w:rPr>
          <w:rFonts w:ascii="Times New Roman" w:hAnsi="Times New Roman" w:cs="Times New Roman"/>
          <w:sz w:val="22"/>
        </w:rPr>
        <w:t>A complete re-appraisal of how we deal with violators of the criminal law and the non-productive in society is needed.</w:t>
      </w:r>
      <w:r w:rsidR="00767FA1" w:rsidRPr="001723B8">
        <w:rPr>
          <w:rStyle w:val="FootnoteReference"/>
          <w:rFonts w:ascii="Times New Roman" w:hAnsi="Times New Roman" w:cs="Times New Roman"/>
          <w:sz w:val="22"/>
        </w:rPr>
        <w:footnoteReference w:id="102"/>
      </w:r>
      <w:r w:rsidR="00767FA1" w:rsidRPr="001723B8">
        <w:rPr>
          <w:rFonts w:ascii="Times New Roman" w:hAnsi="Times New Roman" w:cs="Times New Roman"/>
          <w:sz w:val="22"/>
        </w:rPr>
        <w:t xml:space="preserve"> </w:t>
      </w:r>
      <w:r w:rsidRPr="001723B8">
        <w:rPr>
          <w:rFonts w:ascii="Times New Roman" w:hAnsi="Times New Roman" w:cs="Times New Roman"/>
          <w:sz w:val="22"/>
        </w:rPr>
        <w:t xml:space="preserve">However, the most immediate concern, </w:t>
      </w:r>
      <w:r w:rsidR="00AD2E22" w:rsidRPr="001723B8">
        <w:rPr>
          <w:rFonts w:ascii="Times New Roman" w:hAnsi="Times New Roman" w:cs="Times New Roman"/>
          <w:sz w:val="22"/>
        </w:rPr>
        <w:t>particularly</w:t>
      </w:r>
      <w:r w:rsidRPr="001723B8">
        <w:rPr>
          <w:rFonts w:ascii="Times New Roman" w:hAnsi="Times New Roman" w:cs="Times New Roman"/>
          <w:sz w:val="22"/>
        </w:rPr>
        <w:t xml:space="preserve"> for the poor </w:t>
      </w:r>
      <w:r w:rsidR="005B5B0B" w:rsidRPr="001723B8">
        <w:rPr>
          <w:rFonts w:ascii="Times New Roman" w:hAnsi="Times New Roman" w:cs="Times New Roman"/>
          <w:sz w:val="22"/>
        </w:rPr>
        <w:t xml:space="preserve">who </w:t>
      </w:r>
      <w:r w:rsidR="001C19D9" w:rsidRPr="001723B8">
        <w:rPr>
          <w:rFonts w:ascii="Times New Roman" w:hAnsi="Times New Roman" w:cs="Times New Roman"/>
          <w:sz w:val="22"/>
        </w:rPr>
        <w:t xml:space="preserve">are most </w:t>
      </w:r>
      <w:r w:rsidR="005B5B0B" w:rsidRPr="001723B8">
        <w:rPr>
          <w:rFonts w:ascii="Times New Roman" w:hAnsi="Times New Roman" w:cs="Times New Roman"/>
          <w:sz w:val="22"/>
        </w:rPr>
        <w:t xml:space="preserve">directly </w:t>
      </w:r>
      <w:r w:rsidR="001C19D9" w:rsidRPr="001723B8">
        <w:rPr>
          <w:rFonts w:ascii="Times New Roman" w:hAnsi="Times New Roman" w:cs="Times New Roman"/>
          <w:sz w:val="22"/>
        </w:rPr>
        <w:t>impacted</w:t>
      </w:r>
      <w:r w:rsidRPr="001723B8">
        <w:rPr>
          <w:rFonts w:ascii="Times New Roman" w:hAnsi="Times New Roman" w:cs="Times New Roman"/>
          <w:sz w:val="22"/>
        </w:rPr>
        <w:t xml:space="preserve">, </w:t>
      </w:r>
      <w:r w:rsidR="00AD2E22" w:rsidRPr="001723B8">
        <w:rPr>
          <w:rFonts w:ascii="Times New Roman" w:hAnsi="Times New Roman" w:cs="Times New Roman"/>
          <w:sz w:val="22"/>
        </w:rPr>
        <w:t>is</w:t>
      </w:r>
      <w:r w:rsidRPr="001723B8">
        <w:rPr>
          <w:rFonts w:ascii="Times New Roman" w:hAnsi="Times New Roman" w:cs="Times New Roman"/>
          <w:sz w:val="22"/>
        </w:rPr>
        <w:t xml:space="preserve"> the removal of prison from the social landscape.</w:t>
      </w:r>
      <w:r w:rsidR="003F369D" w:rsidRPr="001723B8">
        <w:rPr>
          <w:rStyle w:val="FootnoteReference"/>
          <w:rFonts w:ascii="Times New Roman" w:hAnsi="Times New Roman" w:cs="Times New Roman"/>
          <w:sz w:val="22"/>
        </w:rPr>
        <w:footnoteReference w:id="103"/>
      </w:r>
      <w:r w:rsidR="008B3643" w:rsidRPr="001723B8">
        <w:rPr>
          <w:rFonts w:ascii="Times New Roman" w:hAnsi="Times New Roman" w:cs="Times New Roman"/>
          <w:sz w:val="22"/>
        </w:rPr>
        <w:t xml:space="preserve"> </w:t>
      </w:r>
      <w:r w:rsidRPr="001723B8">
        <w:rPr>
          <w:rFonts w:ascii="Times New Roman" w:hAnsi="Times New Roman" w:cs="Times New Roman"/>
          <w:sz w:val="22"/>
        </w:rPr>
        <w:t xml:space="preserve">The </w:t>
      </w:r>
      <w:r w:rsidR="00F51028" w:rsidRPr="001723B8">
        <w:rPr>
          <w:rFonts w:ascii="Times New Roman" w:hAnsi="Times New Roman" w:cs="Times New Roman"/>
          <w:sz w:val="22"/>
        </w:rPr>
        <w:t xml:space="preserve">abolitionist </w:t>
      </w:r>
      <w:r w:rsidR="00AD2E22" w:rsidRPr="001723B8">
        <w:rPr>
          <w:rFonts w:ascii="Times New Roman" w:hAnsi="Times New Roman" w:cs="Times New Roman"/>
          <w:sz w:val="22"/>
        </w:rPr>
        <w:t>perspective</w:t>
      </w:r>
      <w:r w:rsidRPr="001723B8">
        <w:rPr>
          <w:rFonts w:ascii="Times New Roman" w:hAnsi="Times New Roman" w:cs="Times New Roman"/>
          <w:sz w:val="22"/>
        </w:rPr>
        <w:t xml:space="preserve"> is useful in attempting to en</w:t>
      </w:r>
      <w:r w:rsidR="00AD2E22" w:rsidRPr="001723B8">
        <w:rPr>
          <w:rFonts w:ascii="Times New Roman" w:hAnsi="Times New Roman" w:cs="Times New Roman"/>
          <w:sz w:val="22"/>
        </w:rPr>
        <w:t>vi</w:t>
      </w:r>
      <w:r w:rsidRPr="001723B8">
        <w:rPr>
          <w:rFonts w:ascii="Times New Roman" w:hAnsi="Times New Roman" w:cs="Times New Roman"/>
          <w:sz w:val="22"/>
        </w:rPr>
        <w:t>sage and implement such sweeping changes throughout society</w:t>
      </w:r>
      <w:r w:rsidR="00C37E2F" w:rsidRPr="001723B8">
        <w:rPr>
          <w:rFonts w:ascii="Times New Roman" w:hAnsi="Times New Roman" w:cs="Times New Roman"/>
          <w:sz w:val="22"/>
        </w:rPr>
        <w:t xml:space="preserve">. It seeks to </w:t>
      </w:r>
      <w:r w:rsidRPr="001723B8">
        <w:rPr>
          <w:rFonts w:ascii="Times New Roman" w:hAnsi="Times New Roman" w:cs="Times New Roman"/>
          <w:sz w:val="22"/>
        </w:rPr>
        <w:t xml:space="preserve">address the </w:t>
      </w:r>
      <w:r w:rsidR="00AD2E22" w:rsidRPr="001723B8">
        <w:rPr>
          <w:rFonts w:ascii="Times New Roman" w:hAnsi="Times New Roman" w:cs="Times New Roman"/>
          <w:sz w:val="22"/>
        </w:rPr>
        <w:t xml:space="preserve">underlying roots </w:t>
      </w:r>
      <w:r w:rsidR="00CC576F" w:rsidRPr="001723B8">
        <w:rPr>
          <w:rFonts w:ascii="Times New Roman" w:hAnsi="Times New Roman" w:cs="Times New Roman"/>
          <w:sz w:val="22"/>
        </w:rPr>
        <w:t xml:space="preserve">of crime, </w:t>
      </w:r>
      <w:r w:rsidR="00C37E2F" w:rsidRPr="001723B8">
        <w:rPr>
          <w:rFonts w:ascii="Times New Roman" w:hAnsi="Times New Roman" w:cs="Times New Roman"/>
          <w:sz w:val="22"/>
        </w:rPr>
        <w:t>without</w:t>
      </w:r>
      <w:r w:rsidR="00CC576F" w:rsidRPr="001723B8">
        <w:rPr>
          <w:rFonts w:ascii="Times New Roman" w:hAnsi="Times New Roman" w:cs="Times New Roman"/>
          <w:sz w:val="22"/>
        </w:rPr>
        <w:t xml:space="preserve"> perpetuat</w:t>
      </w:r>
      <w:r w:rsidR="00C37E2F" w:rsidRPr="001723B8">
        <w:rPr>
          <w:rFonts w:ascii="Times New Roman" w:hAnsi="Times New Roman" w:cs="Times New Roman"/>
          <w:sz w:val="22"/>
        </w:rPr>
        <w:t>ing</w:t>
      </w:r>
      <w:r w:rsidR="00AD2E22" w:rsidRPr="001723B8">
        <w:rPr>
          <w:rFonts w:ascii="Times New Roman" w:hAnsi="Times New Roman" w:cs="Times New Roman"/>
          <w:sz w:val="22"/>
        </w:rPr>
        <w:t xml:space="preserve"> the divide and power </w:t>
      </w:r>
      <w:r w:rsidR="00C37E2F" w:rsidRPr="001723B8">
        <w:rPr>
          <w:rFonts w:ascii="Times New Roman" w:hAnsi="Times New Roman" w:cs="Times New Roman"/>
          <w:sz w:val="22"/>
        </w:rPr>
        <w:t>im</w:t>
      </w:r>
      <w:r w:rsidR="00AD2E22" w:rsidRPr="001723B8">
        <w:rPr>
          <w:rFonts w:ascii="Times New Roman" w:hAnsi="Times New Roman" w:cs="Times New Roman"/>
          <w:sz w:val="22"/>
        </w:rPr>
        <w:t>balance by oppressing the underclass</w:t>
      </w:r>
      <w:r w:rsidR="00CC576F" w:rsidRPr="001723B8">
        <w:rPr>
          <w:rFonts w:ascii="Times New Roman" w:hAnsi="Times New Roman" w:cs="Times New Roman"/>
          <w:sz w:val="22"/>
        </w:rPr>
        <w:t xml:space="preserve"> through the use of imprisonment</w:t>
      </w:r>
      <w:r w:rsidR="00AD2E22" w:rsidRPr="001723B8">
        <w:rPr>
          <w:rFonts w:ascii="Times New Roman" w:hAnsi="Times New Roman" w:cs="Times New Roman"/>
          <w:sz w:val="22"/>
        </w:rPr>
        <w:t>.</w:t>
      </w:r>
    </w:p>
    <w:p w14:paraId="7C71EAE2" w14:textId="665A7CC7" w:rsidR="00FB725B" w:rsidRPr="001723B8" w:rsidRDefault="00FB725B" w:rsidP="00DC79A4">
      <w:pPr>
        <w:rPr>
          <w:rFonts w:ascii="Times New Roman" w:hAnsi="Times New Roman" w:cs="Times New Roman"/>
          <w:sz w:val="22"/>
        </w:rPr>
      </w:pPr>
      <w:r w:rsidRPr="001723B8">
        <w:rPr>
          <w:rFonts w:ascii="Times New Roman" w:hAnsi="Times New Roman" w:cs="Times New Roman"/>
          <w:sz w:val="22"/>
        </w:rPr>
        <w:t>The abolitionist perspective should be set apar</w:t>
      </w:r>
      <w:r w:rsidR="00AD2E22" w:rsidRPr="001723B8">
        <w:rPr>
          <w:rFonts w:ascii="Times New Roman" w:hAnsi="Times New Roman" w:cs="Times New Roman"/>
          <w:sz w:val="22"/>
        </w:rPr>
        <w:t>t</w:t>
      </w:r>
      <w:r w:rsidRPr="001723B8">
        <w:rPr>
          <w:rFonts w:ascii="Times New Roman" w:hAnsi="Times New Roman" w:cs="Times New Roman"/>
          <w:sz w:val="22"/>
        </w:rPr>
        <w:t xml:space="preserve"> from the prison reform and </w:t>
      </w:r>
      <w:proofErr w:type="spellStart"/>
      <w:r w:rsidRPr="001723B8">
        <w:rPr>
          <w:rFonts w:ascii="Times New Roman" w:hAnsi="Times New Roman" w:cs="Times New Roman"/>
          <w:sz w:val="22"/>
        </w:rPr>
        <w:t>decarceration</w:t>
      </w:r>
      <w:proofErr w:type="spellEnd"/>
      <w:r w:rsidRPr="001723B8">
        <w:rPr>
          <w:rFonts w:ascii="Times New Roman" w:hAnsi="Times New Roman" w:cs="Times New Roman"/>
          <w:sz w:val="22"/>
        </w:rPr>
        <w:t xml:space="preserve"> movements. It involves a more radical and systemic overhaul of society.</w:t>
      </w:r>
      <w:r w:rsidR="00E95A1F" w:rsidRPr="001723B8">
        <w:rPr>
          <w:rStyle w:val="FootnoteReference"/>
          <w:rFonts w:ascii="Times New Roman" w:hAnsi="Times New Roman" w:cs="Times New Roman"/>
          <w:sz w:val="22"/>
        </w:rPr>
        <w:footnoteReference w:id="104"/>
      </w:r>
      <w:r w:rsidRPr="001723B8">
        <w:rPr>
          <w:rFonts w:ascii="Times New Roman" w:hAnsi="Times New Roman" w:cs="Times New Roman"/>
          <w:sz w:val="22"/>
        </w:rPr>
        <w:t xml:space="preserve"> The failures of the latter movements have removed legitimacy from possible open discussion on the merits of an abolitionist solution. </w:t>
      </w:r>
      <w:r w:rsidRPr="001723B8">
        <w:rPr>
          <w:rStyle w:val="FootnoteReference"/>
          <w:rFonts w:ascii="Times New Roman" w:hAnsi="Times New Roman" w:cs="Times New Roman"/>
          <w:sz w:val="22"/>
        </w:rPr>
        <w:footnoteReference w:id="105"/>
      </w:r>
      <w:r w:rsidRPr="001723B8">
        <w:rPr>
          <w:rFonts w:ascii="Times New Roman" w:hAnsi="Times New Roman" w:cs="Times New Roman"/>
          <w:sz w:val="22"/>
        </w:rPr>
        <w:t xml:space="preserve"> For example</w:t>
      </w:r>
      <w:r w:rsidR="00431F22" w:rsidRPr="001723B8">
        <w:rPr>
          <w:rFonts w:ascii="Times New Roman" w:hAnsi="Times New Roman" w:cs="Times New Roman"/>
          <w:sz w:val="22"/>
        </w:rPr>
        <w:t>,</w:t>
      </w:r>
      <w:r w:rsidRPr="001723B8">
        <w:rPr>
          <w:rFonts w:ascii="Times New Roman" w:hAnsi="Times New Roman" w:cs="Times New Roman"/>
          <w:sz w:val="22"/>
        </w:rPr>
        <w:t xml:space="preserve"> the net-widening effect of certain reformist alternative programs </w:t>
      </w:r>
      <w:r w:rsidR="00431F22" w:rsidRPr="001723B8">
        <w:rPr>
          <w:rFonts w:ascii="Times New Roman" w:hAnsi="Times New Roman" w:cs="Times New Roman"/>
          <w:sz w:val="22"/>
        </w:rPr>
        <w:t xml:space="preserve">has </w:t>
      </w:r>
      <w:r w:rsidRPr="001723B8">
        <w:rPr>
          <w:rFonts w:ascii="Times New Roman" w:hAnsi="Times New Roman" w:cs="Times New Roman"/>
          <w:sz w:val="22"/>
        </w:rPr>
        <w:t>not only</w:t>
      </w:r>
      <w:r w:rsidR="00AD2E22" w:rsidRPr="001723B8">
        <w:rPr>
          <w:rFonts w:ascii="Times New Roman" w:hAnsi="Times New Roman" w:cs="Times New Roman"/>
          <w:sz w:val="22"/>
        </w:rPr>
        <w:t xml:space="preserve"> </w:t>
      </w:r>
      <w:r w:rsidRPr="001723B8">
        <w:rPr>
          <w:rFonts w:ascii="Times New Roman" w:hAnsi="Times New Roman" w:cs="Times New Roman"/>
          <w:sz w:val="22"/>
        </w:rPr>
        <w:t>expand</w:t>
      </w:r>
      <w:r w:rsidR="00AD2E22" w:rsidRPr="001723B8">
        <w:rPr>
          <w:rFonts w:ascii="Times New Roman" w:hAnsi="Times New Roman" w:cs="Times New Roman"/>
          <w:sz w:val="22"/>
        </w:rPr>
        <w:t>ed</w:t>
      </w:r>
      <w:r w:rsidRPr="001723B8">
        <w:rPr>
          <w:rFonts w:ascii="Times New Roman" w:hAnsi="Times New Roman" w:cs="Times New Roman"/>
          <w:sz w:val="22"/>
        </w:rPr>
        <w:t xml:space="preserve"> the </w:t>
      </w:r>
      <w:proofErr w:type="spellStart"/>
      <w:r w:rsidR="0097512E" w:rsidRPr="001723B8">
        <w:rPr>
          <w:rFonts w:ascii="Times New Roman" w:hAnsi="Times New Roman" w:cs="Times New Roman"/>
          <w:sz w:val="22"/>
        </w:rPr>
        <w:t>carceral</w:t>
      </w:r>
      <w:proofErr w:type="spellEnd"/>
      <w:r w:rsidRPr="001723B8">
        <w:rPr>
          <w:rFonts w:ascii="Times New Roman" w:hAnsi="Times New Roman" w:cs="Times New Roman"/>
          <w:sz w:val="22"/>
        </w:rPr>
        <w:t xml:space="preserve"> archipelago in</w:t>
      </w:r>
      <w:r w:rsidR="00AD2E22" w:rsidRPr="001723B8">
        <w:rPr>
          <w:rFonts w:ascii="Times New Roman" w:hAnsi="Times New Roman" w:cs="Times New Roman"/>
          <w:sz w:val="22"/>
        </w:rPr>
        <w:t>to society,</w:t>
      </w:r>
      <w:r w:rsidR="0097512E" w:rsidRPr="001723B8">
        <w:rPr>
          <w:rStyle w:val="FootnoteReference"/>
          <w:rFonts w:ascii="Times New Roman" w:hAnsi="Times New Roman" w:cs="Times New Roman"/>
          <w:sz w:val="22"/>
        </w:rPr>
        <w:footnoteReference w:id="106"/>
      </w:r>
      <w:r w:rsidR="00AD2E22" w:rsidRPr="001723B8">
        <w:rPr>
          <w:rFonts w:ascii="Times New Roman" w:hAnsi="Times New Roman" w:cs="Times New Roman"/>
          <w:sz w:val="22"/>
        </w:rPr>
        <w:t xml:space="preserve"> but actually diverted </w:t>
      </w:r>
      <w:r w:rsidRPr="001723B8">
        <w:rPr>
          <w:rFonts w:ascii="Times New Roman" w:hAnsi="Times New Roman" w:cs="Times New Roman"/>
          <w:sz w:val="22"/>
        </w:rPr>
        <w:t>offenders into the CJS and prison.</w:t>
      </w:r>
      <w:r w:rsidR="00AD2E22" w:rsidRPr="001723B8">
        <w:rPr>
          <w:rStyle w:val="FootnoteReference"/>
          <w:rFonts w:ascii="Times New Roman" w:hAnsi="Times New Roman" w:cs="Times New Roman"/>
          <w:sz w:val="22"/>
        </w:rPr>
        <w:footnoteReference w:id="107"/>
      </w:r>
    </w:p>
    <w:p w14:paraId="394CD045" w14:textId="00F35C86" w:rsidR="00FB725B" w:rsidRPr="001723B8" w:rsidRDefault="001C19D9" w:rsidP="00DC79A4">
      <w:pPr>
        <w:spacing w:after="0"/>
        <w:rPr>
          <w:rFonts w:ascii="Times New Roman" w:hAnsi="Times New Roman" w:cs="Times New Roman"/>
          <w:sz w:val="22"/>
        </w:rPr>
      </w:pPr>
      <w:r w:rsidRPr="001723B8">
        <w:rPr>
          <w:rFonts w:ascii="Times New Roman" w:hAnsi="Times New Roman" w:cs="Times New Roman"/>
          <w:sz w:val="22"/>
        </w:rPr>
        <w:t>Proposals to close prisons are</w:t>
      </w:r>
      <w:r w:rsidR="00FB725B" w:rsidRPr="001723B8">
        <w:rPr>
          <w:rFonts w:ascii="Times New Roman" w:hAnsi="Times New Roman" w:cs="Times New Roman"/>
          <w:sz w:val="22"/>
        </w:rPr>
        <w:t xml:space="preserve"> likely to meet widespread public and institutional defiance on foot of the failures </w:t>
      </w:r>
      <w:r w:rsidRPr="001723B8">
        <w:rPr>
          <w:rFonts w:ascii="Times New Roman" w:hAnsi="Times New Roman" w:cs="Times New Roman"/>
          <w:sz w:val="22"/>
        </w:rPr>
        <w:t>of the previous movements;</w:t>
      </w:r>
      <w:r w:rsidR="00FB725B" w:rsidRPr="001723B8">
        <w:rPr>
          <w:rFonts w:ascii="Times New Roman" w:hAnsi="Times New Roman" w:cs="Times New Roman"/>
          <w:sz w:val="22"/>
        </w:rPr>
        <w:t xml:space="preserve"> a misunderstanding of what abolitionism entails</w:t>
      </w:r>
      <w:r w:rsidRPr="001723B8">
        <w:rPr>
          <w:rFonts w:ascii="Times New Roman" w:hAnsi="Times New Roman" w:cs="Times New Roman"/>
          <w:sz w:val="22"/>
        </w:rPr>
        <w:t>;</w:t>
      </w:r>
      <w:r w:rsidR="00FB725B" w:rsidRPr="001723B8">
        <w:rPr>
          <w:rFonts w:ascii="Times New Roman" w:hAnsi="Times New Roman" w:cs="Times New Roman"/>
          <w:sz w:val="22"/>
        </w:rPr>
        <w:t xml:space="preserve"> and certain vested interests</w:t>
      </w:r>
      <w:r w:rsidRPr="001723B8">
        <w:rPr>
          <w:rFonts w:ascii="Times New Roman" w:hAnsi="Times New Roman" w:cs="Times New Roman"/>
          <w:sz w:val="22"/>
        </w:rPr>
        <w:t xml:space="preserve"> (</w:t>
      </w:r>
      <w:r w:rsidR="00431F22" w:rsidRPr="001723B8">
        <w:rPr>
          <w:rFonts w:ascii="Times New Roman" w:hAnsi="Times New Roman" w:cs="Times New Roman"/>
          <w:sz w:val="22"/>
        </w:rPr>
        <w:t>t</w:t>
      </w:r>
      <w:r w:rsidRPr="001723B8">
        <w:rPr>
          <w:rFonts w:ascii="Times New Roman" w:hAnsi="Times New Roman" w:cs="Times New Roman"/>
          <w:sz w:val="22"/>
        </w:rPr>
        <w:t>he Irish</w:t>
      </w:r>
      <w:r w:rsidR="00FB725B" w:rsidRPr="001723B8">
        <w:rPr>
          <w:rFonts w:ascii="Times New Roman" w:hAnsi="Times New Roman" w:cs="Times New Roman"/>
          <w:sz w:val="22"/>
        </w:rPr>
        <w:t xml:space="preserve"> version of the Prison-Industrial Complex, involving primarily </w:t>
      </w:r>
      <w:r w:rsidR="00AD2E22" w:rsidRPr="001723B8">
        <w:rPr>
          <w:rFonts w:ascii="Times New Roman" w:hAnsi="Times New Roman" w:cs="Times New Roman"/>
          <w:sz w:val="22"/>
        </w:rPr>
        <w:t>politicians</w:t>
      </w:r>
      <w:r w:rsidR="00FB725B" w:rsidRPr="001723B8">
        <w:rPr>
          <w:rFonts w:ascii="Times New Roman" w:hAnsi="Times New Roman" w:cs="Times New Roman"/>
          <w:sz w:val="22"/>
        </w:rPr>
        <w:t xml:space="preserve"> </w:t>
      </w:r>
      <w:r w:rsidR="00FB725B" w:rsidRPr="001723B8">
        <w:rPr>
          <w:rFonts w:ascii="Times New Roman" w:hAnsi="Times New Roman" w:cs="Times New Roman"/>
          <w:sz w:val="22"/>
        </w:rPr>
        <w:lastRenderedPageBreak/>
        <w:t>and the mass media</w:t>
      </w:r>
      <w:r w:rsidR="00FF0936" w:rsidRPr="001723B8">
        <w:rPr>
          <w:rStyle w:val="FootnoteReference"/>
          <w:rFonts w:ascii="Times New Roman" w:hAnsi="Times New Roman" w:cs="Times New Roman"/>
          <w:sz w:val="22"/>
        </w:rPr>
        <w:footnoteReference w:id="108"/>
      </w:r>
      <w:r w:rsidR="00FB725B" w:rsidRPr="001723B8">
        <w:rPr>
          <w:rFonts w:ascii="Times New Roman" w:hAnsi="Times New Roman" w:cs="Times New Roman"/>
          <w:sz w:val="22"/>
        </w:rPr>
        <w:t xml:space="preserve"> who use the fear of crime and criminals to gain votes and consumers</w:t>
      </w:r>
      <w:r w:rsidRPr="001723B8">
        <w:rPr>
          <w:rFonts w:ascii="Times New Roman" w:hAnsi="Times New Roman" w:cs="Times New Roman"/>
          <w:sz w:val="22"/>
        </w:rPr>
        <w:t>)</w:t>
      </w:r>
      <w:r w:rsidR="00FB725B" w:rsidRPr="001723B8">
        <w:rPr>
          <w:rFonts w:ascii="Times New Roman" w:hAnsi="Times New Roman" w:cs="Times New Roman"/>
          <w:sz w:val="22"/>
        </w:rPr>
        <w:t xml:space="preserve">. Scull describes the likely reaction to a proposal of abolitionism from such actors and the general public </w:t>
      </w:r>
      <w:r w:rsidR="00431F22" w:rsidRPr="001723B8">
        <w:rPr>
          <w:rFonts w:ascii="Times New Roman" w:hAnsi="Times New Roman" w:cs="Times New Roman"/>
          <w:sz w:val="22"/>
        </w:rPr>
        <w:t xml:space="preserve">- </w:t>
      </w:r>
      <w:r w:rsidR="00FB725B" w:rsidRPr="001723B8">
        <w:rPr>
          <w:rFonts w:ascii="Times New Roman" w:hAnsi="Times New Roman" w:cs="Times New Roman"/>
          <w:sz w:val="22"/>
          <w:lang w:eastAsia="en-IE"/>
        </w:rPr>
        <w:t>“(t</w:t>
      </w:r>
      <w:proofErr w:type="gramStart"/>
      <w:r w:rsidR="00FB725B" w:rsidRPr="001723B8">
        <w:rPr>
          <w:rFonts w:ascii="Times New Roman" w:hAnsi="Times New Roman" w:cs="Times New Roman"/>
          <w:sz w:val="22"/>
          <w:lang w:eastAsia="en-IE"/>
        </w:rPr>
        <w:t>)</w:t>
      </w:r>
      <w:r w:rsidR="00FB725B" w:rsidRPr="001723B8">
        <w:rPr>
          <w:rFonts w:ascii="Times New Roman" w:hAnsi="Times New Roman" w:cs="Times New Roman"/>
          <w:sz w:val="22"/>
        </w:rPr>
        <w:t>o</w:t>
      </w:r>
      <w:proofErr w:type="gramEnd"/>
      <w:r w:rsidR="00FB725B" w:rsidRPr="001723B8">
        <w:rPr>
          <w:rFonts w:ascii="Times New Roman" w:hAnsi="Times New Roman" w:cs="Times New Roman"/>
          <w:sz w:val="22"/>
        </w:rPr>
        <w:t xml:space="preserve"> allow criminals violate the law, with something approaching impunity, significantly weakens the incentives to conform while simultaneously provoking public outrage. It is likely to trigger vigilante responses, thus threatening the state’s monopol</w:t>
      </w:r>
      <w:r w:rsidR="00803002" w:rsidRPr="001723B8">
        <w:rPr>
          <w:rFonts w:ascii="Times New Roman" w:hAnsi="Times New Roman" w:cs="Times New Roman"/>
          <w:sz w:val="22"/>
        </w:rPr>
        <w:t>y of legal violence</w:t>
      </w:r>
      <w:r w:rsidR="00FB725B" w:rsidRPr="001723B8">
        <w:rPr>
          <w:rFonts w:ascii="Times New Roman" w:hAnsi="Times New Roman" w:cs="Times New Roman"/>
          <w:sz w:val="22"/>
        </w:rPr>
        <w:t xml:space="preserve">… </w:t>
      </w:r>
      <w:proofErr w:type="spellStart"/>
      <w:r w:rsidR="00FB725B" w:rsidRPr="001723B8">
        <w:rPr>
          <w:rFonts w:ascii="Times New Roman" w:hAnsi="Times New Roman" w:cs="Times New Roman"/>
          <w:sz w:val="22"/>
        </w:rPr>
        <w:t>undermin</w:t>
      </w:r>
      <w:proofErr w:type="spellEnd"/>
      <w:r w:rsidR="00FB725B" w:rsidRPr="001723B8">
        <w:rPr>
          <w:rFonts w:ascii="Times New Roman" w:hAnsi="Times New Roman" w:cs="Times New Roman"/>
          <w:sz w:val="22"/>
        </w:rPr>
        <w:t>(</w:t>
      </w:r>
      <w:proofErr w:type="spellStart"/>
      <w:r w:rsidR="00FB725B" w:rsidRPr="001723B8">
        <w:rPr>
          <w:rFonts w:ascii="Times New Roman" w:hAnsi="Times New Roman" w:cs="Times New Roman"/>
          <w:sz w:val="22"/>
        </w:rPr>
        <w:t>ing</w:t>
      </w:r>
      <w:proofErr w:type="spellEnd"/>
      <w:r w:rsidR="00FB725B" w:rsidRPr="001723B8">
        <w:rPr>
          <w:rFonts w:ascii="Times New Roman" w:hAnsi="Times New Roman" w:cs="Times New Roman"/>
          <w:sz w:val="22"/>
        </w:rPr>
        <w:t>) the legitimacy of a social and political order.”</w:t>
      </w:r>
      <w:r w:rsidR="00FB725B" w:rsidRPr="001723B8">
        <w:rPr>
          <w:rStyle w:val="FootnoteReference"/>
          <w:rFonts w:ascii="Times New Roman" w:hAnsi="Times New Roman" w:cs="Times New Roman"/>
          <w:sz w:val="22"/>
        </w:rPr>
        <w:footnoteReference w:id="109"/>
      </w:r>
      <w:r w:rsidR="00FB725B" w:rsidRPr="001723B8">
        <w:rPr>
          <w:rFonts w:ascii="Times New Roman" w:hAnsi="Times New Roman" w:cs="Times New Roman"/>
          <w:sz w:val="22"/>
        </w:rPr>
        <w:t xml:space="preserve"> </w:t>
      </w:r>
      <w:r w:rsidR="00CC576F" w:rsidRPr="001723B8">
        <w:rPr>
          <w:rFonts w:ascii="Times New Roman" w:hAnsi="Times New Roman" w:cs="Times New Roman"/>
          <w:sz w:val="22"/>
        </w:rPr>
        <w:t>This is an example of how</w:t>
      </w:r>
      <w:r w:rsidR="00FB725B" w:rsidRPr="001723B8">
        <w:rPr>
          <w:rFonts w:ascii="Times New Roman" w:hAnsi="Times New Roman" w:cs="Times New Roman"/>
          <w:sz w:val="22"/>
        </w:rPr>
        <w:t xml:space="preserve"> critics of the abolitionist movement </w:t>
      </w:r>
      <w:r w:rsidR="00CC576F" w:rsidRPr="001723B8">
        <w:rPr>
          <w:rFonts w:ascii="Times New Roman" w:hAnsi="Times New Roman" w:cs="Times New Roman"/>
          <w:sz w:val="22"/>
        </w:rPr>
        <w:t xml:space="preserve">often </w:t>
      </w:r>
      <w:r w:rsidR="00FB725B" w:rsidRPr="001723B8">
        <w:rPr>
          <w:rFonts w:ascii="Times New Roman" w:hAnsi="Times New Roman" w:cs="Times New Roman"/>
          <w:sz w:val="22"/>
        </w:rPr>
        <w:t>misinterpret what penal abolitionism involves; relative abolitionism is probably a more apt and informative term. Relative abolitionism still involves the destruction of prison and any prison-like alternatives, but does concede tha</w:t>
      </w:r>
      <w:r w:rsidR="00CC576F" w:rsidRPr="001723B8">
        <w:rPr>
          <w:rFonts w:ascii="Times New Roman" w:hAnsi="Times New Roman" w:cs="Times New Roman"/>
          <w:sz w:val="22"/>
        </w:rPr>
        <w:t>t “incapacitation of some kind or</w:t>
      </w:r>
      <w:r w:rsidR="00FB725B" w:rsidRPr="001723B8">
        <w:rPr>
          <w:rFonts w:ascii="Times New Roman" w:hAnsi="Times New Roman" w:cs="Times New Roman"/>
          <w:sz w:val="22"/>
        </w:rPr>
        <w:t xml:space="preserve"> another will still need to be reserved for society’s most violent” criminals.</w:t>
      </w:r>
      <w:r w:rsidR="00FB725B" w:rsidRPr="001723B8">
        <w:rPr>
          <w:rStyle w:val="FootnoteReference"/>
          <w:rFonts w:ascii="Times New Roman" w:hAnsi="Times New Roman" w:cs="Times New Roman"/>
          <w:sz w:val="22"/>
        </w:rPr>
        <w:footnoteReference w:id="110"/>
      </w:r>
      <w:r w:rsidR="00FB725B" w:rsidRPr="001723B8">
        <w:rPr>
          <w:rFonts w:ascii="Times New Roman" w:hAnsi="Times New Roman" w:cs="Times New Roman"/>
          <w:sz w:val="22"/>
        </w:rPr>
        <w:t xml:space="preserve"> This small minority of criminals who actually pose a danger to society</w:t>
      </w:r>
      <w:r w:rsidR="00431F22" w:rsidRPr="001723B8">
        <w:rPr>
          <w:rFonts w:ascii="Times New Roman" w:hAnsi="Times New Roman" w:cs="Times New Roman"/>
          <w:sz w:val="22"/>
        </w:rPr>
        <w:t>,</w:t>
      </w:r>
      <w:r w:rsidR="00FB725B" w:rsidRPr="001723B8">
        <w:rPr>
          <w:rFonts w:ascii="Times New Roman" w:hAnsi="Times New Roman" w:cs="Times New Roman"/>
          <w:sz w:val="22"/>
        </w:rPr>
        <w:t xml:space="preserve"> such as those sentenced for assaults, homicides and sexual crimes should still be restrained</w:t>
      </w:r>
      <w:r w:rsidR="00431F22" w:rsidRPr="001723B8">
        <w:rPr>
          <w:rFonts w:ascii="Times New Roman" w:hAnsi="Times New Roman" w:cs="Times New Roman"/>
          <w:sz w:val="22"/>
        </w:rPr>
        <w:t>. However,</w:t>
      </w:r>
      <w:r w:rsidR="00FB725B" w:rsidRPr="001723B8">
        <w:rPr>
          <w:rFonts w:ascii="Times New Roman" w:hAnsi="Times New Roman" w:cs="Times New Roman"/>
          <w:sz w:val="22"/>
        </w:rPr>
        <w:t xml:space="preserve"> the relative abolitionist solution does allow for the reintegration into society “for a substantial percentage of the imprisoned population”.</w:t>
      </w:r>
      <w:r w:rsidR="00FB725B" w:rsidRPr="001723B8">
        <w:rPr>
          <w:rStyle w:val="FootnoteReference"/>
          <w:rFonts w:ascii="Times New Roman" w:hAnsi="Times New Roman" w:cs="Times New Roman"/>
          <w:sz w:val="22"/>
        </w:rPr>
        <w:footnoteReference w:id="111"/>
      </w:r>
      <w:r w:rsidR="00FB725B" w:rsidRPr="001723B8">
        <w:rPr>
          <w:rFonts w:ascii="Times New Roman" w:hAnsi="Times New Roman" w:cs="Times New Roman"/>
          <w:sz w:val="22"/>
        </w:rPr>
        <w:t xml:space="preserve"> </w:t>
      </w:r>
    </w:p>
    <w:p w14:paraId="52DEBDC2" w14:textId="70896B88" w:rsidR="00FB725B" w:rsidRPr="001723B8" w:rsidRDefault="001C19D9" w:rsidP="00DC79A4">
      <w:pPr>
        <w:spacing w:after="0"/>
        <w:rPr>
          <w:rFonts w:ascii="Times New Roman" w:hAnsi="Times New Roman" w:cs="Times New Roman"/>
          <w:sz w:val="22"/>
        </w:rPr>
      </w:pPr>
      <w:r w:rsidRPr="001723B8">
        <w:rPr>
          <w:rFonts w:ascii="Times New Roman" w:hAnsi="Times New Roman" w:cs="Times New Roman"/>
          <w:sz w:val="22"/>
        </w:rPr>
        <w:t>The physical institutions</w:t>
      </w:r>
      <w:r w:rsidR="007E799D" w:rsidRPr="001723B8">
        <w:rPr>
          <w:rFonts w:ascii="Times New Roman" w:hAnsi="Times New Roman" w:cs="Times New Roman"/>
          <w:sz w:val="22"/>
        </w:rPr>
        <w:t xml:space="preserve"> of prison</w:t>
      </w:r>
      <w:r w:rsidRPr="001723B8">
        <w:rPr>
          <w:rFonts w:ascii="Times New Roman" w:hAnsi="Times New Roman" w:cs="Times New Roman"/>
          <w:sz w:val="22"/>
        </w:rPr>
        <w:t xml:space="preserve"> should be shut down</w:t>
      </w:r>
      <w:r w:rsidR="007A55ED" w:rsidRPr="001723B8">
        <w:rPr>
          <w:rFonts w:ascii="Times New Roman" w:hAnsi="Times New Roman" w:cs="Times New Roman"/>
          <w:sz w:val="22"/>
        </w:rPr>
        <w:t xml:space="preserve">. </w:t>
      </w:r>
      <w:r w:rsidR="00FB725B" w:rsidRPr="001723B8">
        <w:rPr>
          <w:rFonts w:ascii="Times New Roman" w:hAnsi="Times New Roman" w:cs="Times New Roman"/>
          <w:sz w:val="22"/>
        </w:rPr>
        <w:t>Any prisoner sentenced for dangerous offences, those who will actually pose a threat to society</w:t>
      </w:r>
      <w:r w:rsidR="00431F22" w:rsidRPr="001723B8">
        <w:rPr>
          <w:rFonts w:ascii="Times New Roman" w:hAnsi="Times New Roman" w:cs="Times New Roman"/>
          <w:sz w:val="22"/>
        </w:rPr>
        <w:t>,</w:t>
      </w:r>
      <w:r w:rsidR="00FB725B" w:rsidRPr="001723B8">
        <w:rPr>
          <w:rFonts w:ascii="Times New Roman" w:hAnsi="Times New Roman" w:cs="Times New Roman"/>
          <w:sz w:val="22"/>
        </w:rPr>
        <w:t xml:space="preserve"> </w:t>
      </w:r>
      <w:r w:rsidR="00AD2E22" w:rsidRPr="001723B8">
        <w:rPr>
          <w:rFonts w:ascii="Times New Roman" w:hAnsi="Times New Roman" w:cs="Times New Roman"/>
          <w:sz w:val="22"/>
        </w:rPr>
        <w:t xml:space="preserve">must be relocated to “something other than cages or </w:t>
      </w:r>
      <w:proofErr w:type="gramStart"/>
      <w:r w:rsidR="00AD2E22" w:rsidRPr="001723B8">
        <w:rPr>
          <w:rFonts w:ascii="Times New Roman" w:hAnsi="Times New Roman" w:cs="Times New Roman"/>
          <w:sz w:val="22"/>
        </w:rPr>
        <w:t>fortress(</w:t>
      </w:r>
      <w:proofErr w:type="spellStart"/>
      <w:proofErr w:type="gramEnd"/>
      <w:r w:rsidR="00AD2E22" w:rsidRPr="001723B8">
        <w:rPr>
          <w:rFonts w:ascii="Times New Roman" w:hAnsi="Times New Roman" w:cs="Times New Roman"/>
          <w:sz w:val="22"/>
        </w:rPr>
        <w:t>es</w:t>
      </w:r>
      <w:proofErr w:type="spellEnd"/>
      <w:r w:rsidR="00AD2E22" w:rsidRPr="001723B8">
        <w:rPr>
          <w:rFonts w:ascii="Times New Roman" w:hAnsi="Times New Roman" w:cs="Times New Roman"/>
          <w:sz w:val="22"/>
        </w:rPr>
        <w:t>),</w:t>
      </w:r>
      <w:r w:rsidR="00AD2E22" w:rsidRPr="001723B8">
        <w:rPr>
          <w:rStyle w:val="FootnoteReference"/>
          <w:rFonts w:ascii="Times New Roman" w:hAnsi="Times New Roman" w:cs="Times New Roman"/>
          <w:sz w:val="22"/>
        </w:rPr>
        <w:t xml:space="preserve">” </w:t>
      </w:r>
      <w:r w:rsidR="00AD2E22" w:rsidRPr="001723B8">
        <w:rPr>
          <w:rStyle w:val="FootnoteReference"/>
          <w:rFonts w:ascii="Times New Roman" w:hAnsi="Times New Roman" w:cs="Times New Roman"/>
          <w:sz w:val="22"/>
        </w:rPr>
        <w:footnoteReference w:id="112"/>
      </w:r>
      <w:r w:rsidR="00AD2E22" w:rsidRPr="001723B8">
        <w:rPr>
          <w:rFonts w:ascii="Times New Roman" w:hAnsi="Times New Roman" w:cs="Times New Roman"/>
          <w:sz w:val="22"/>
        </w:rPr>
        <w:t xml:space="preserve"> such as </w:t>
      </w:r>
      <w:r w:rsidR="00FB725B" w:rsidRPr="001723B8">
        <w:rPr>
          <w:rFonts w:ascii="Times New Roman" w:hAnsi="Times New Roman" w:cs="Times New Roman"/>
          <w:sz w:val="22"/>
        </w:rPr>
        <w:t xml:space="preserve">entirely new </w:t>
      </w:r>
      <w:proofErr w:type="spellStart"/>
      <w:r w:rsidR="00FB725B" w:rsidRPr="001723B8">
        <w:rPr>
          <w:rFonts w:ascii="Times New Roman" w:hAnsi="Times New Roman" w:cs="Times New Roman"/>
          <w:sz w:val="22"/>
        </w:rPr>
        <w:t>incapacitative</w:t>
      </w:r>
      <w:proofErr w:type="spellEnd"/>
      <w:r w:rsidR="00FB725B" w:rsidRPr="001723B8">
        <w:rPr>
          <w:rFonts w:ascii="Times New Roman" w:hAnsi="Times New Roman" w:cs="Times New Roman"/>
          <w:sz w:val="22"/>
        </w:rPr>
        <w:t xml:space="preserve"> home</w:t>
      </w:r>
      <w:r w:rsidR="00AD2E22" w:rsidRPr="001723B8">
        <w:rPr>
          <w:rFonts w:ascii="Times New Roman" w:hAnsi="Times New Roman" w:cs="Times New Roman"/>
          <w:sz w:val="22"/>
        </w:rPr>
        <w:t>s</w:t>
      </w:r>
      <w:r w:rsidR="00FB725B" w:rsidRPr="001723B8">
        <w:rPr>
          <w:rFonts w:ascii="Times New Roman" w:hAnsi="Times New Roman" w:cs="Times New Roman"/>
          <w:sz w:val="22"/>
        </w:rPr>
        <w:t xml:space="preserve"> or communal compound</w:t>
      </w:r>
      <w:r w:rsidR="00AD2E22" w:rsidRPr="001723B8">
        <w:rPr>
          <w:rFonts w:ascii="Times New Roman" w:hAnsi="Times New Roman" w:cs="Times New Roman"/>
          <w:sz w:val="22"/>
        </w:rPr>
        <w:t>s</w:t>
      </w:r>
      <w:r w:rsidR="00FB725B" w:rsidRPr="001723B8">
        <w:rPr>
          <w:rFonts w:ascii="Times New Roman" w:hAnsi="Times New Roman" w:cs="Times New Roman"/>
          <w:sz w:val="22"/>
        </w:rPr>
        <w:t xml:space="preserve">. </w:t>
      </w:r>
      <w:r w:rsidR="00CC576F" w:rsidRPr="001723B8">
        <w:rPr>
          <w:rFonts w:ascii="Times New Roman" w:hAnsi="Times New Roman" w:cs="Times New Roman"/>
          <w:sz w:val="22"/>
        </w:rPr>
        <w:t>These offenders</w:t>
      </w:r>
      <w:r w:rsidR="00FB725B" w:rsidRPr="001723B8">
        <w:rPr>
          <w:rFonts w:ascii="Times New Roman" w:hAnsi="Times New Roman" w:cs="Times New Roman"/>
          <w:sz w:val="22"/>
        </w:rPr>
        <w:t xml:space="preserve"> should be afforded the same human rights as </w:t>
      </w:r>
      <w:r w:rsidR="00CC576F" w:rsidRPr="001723B8">
        <w:rPr>
          <w:rFonts w:ascii="Times New Roman" w:hAnsi="Times New Roman" w:cs="Times New Roman"/>
          <w:sz w:val="22"/>
        </w:rPr>
        <w:t>other citizens so far as</w:t>
      </w:r>
      <w:r w:rsidR="00FB725B" w:rsidRPr="001723B8">
        <w:rPr>
          <w:rFonts w:ascii="Times New Roman" w:hAnsi="Times New Roman" w:cs="Times New Roman"/>
          <w:sz w:val="22"/>
        </w:rPr>
        <w:t xml:space="preserve"> </w:t>
      </w:r>
      <w:r w:rsidR="00CC576F" w:rsidRPr="001723B8">
        <w:rPr>
          <w:rFonts w:ascii="Times New Roman" w:hAnsi="Times New Roman" w:cs="Times New Roman"/>
          <w:sz w:val="22"/>
        </w:rPr>
        <w:t>they are</w:t>
      </w:r>
      <w:r w:rsidR="00FB725B" w:rsidRPr="001723B8">
        <w:rPr>
          <w:rFonts w:ascii="Times New Roman" w:hAnsi="Times New Roman" w:cs="Times New Roman"/>
          <w:sz w:val="22"/>
        </w:rPr>
        <w:t xml:space="preserve"> not required to be </w:t>
      </w:r>
      <w:r w:rsidR="00AD2E22" w:rsidRPr="001723B8">
        <w:rPr>
          <w:rFonts w:ascii="Times New Roman" w:hAnsi="Times New Roman" w:cs="Times New Roman"/>
          <w:sz w:val="22"/>
        </w:rPr>
        <w:t>forfeited in order</w:t>
      </w:r>
      <w:r w:rsidR="00FB725B" w:rsidRPr="001723B8">
        <w:rPr>
          <w:rFonts w:ascii="Times New Roman" w:hAnsi="Times New Roman" w:cs="Times New Roman"/>
          <w:sz w:val="22"/>
        </w:rPr>
        <w:t xml:space="preserve"> to protect society. </w:t>
      </w:r>
      <w:r w:rsidR="00CC576F" w:rsidRPr="001723B8">
        <w:rPr>
          <w:rFonts w:ascii="Times New Roman" w:hAnsi="Times New Roman" w:cs="Times New Roman"/>
          <w:sz w:val="22"/>
        </w:rPr>
        <w:t xml:space="preserve">They </w:t>
      </w:r>
      <w:r w:rsidR="00FB725B" w:rsidRPr="001723B8">
        <w:rPr>
          <w:rFonts w:ascii="Times New Roman" w:hAnsi="Times New Roman" w:cs="Times New Roman"/>
          <w:sz w:val="22"/>
        </w:rPr>
        <w:t>should also be assumed to be capable of changing their ways</w:t>
      </w:r>
      <w:r w:rsidR="008053EE" w:rsidRPr="001723B8">
        <w:rPr>
          <w:rStyle w:val="FootnoteReference"/>
          <w:rFonts w:ascii="Times New Roman" w:hAnsi="Times New Roman" w:cs="Times New Roman"/>
          <w:sz w:val="22"/>
        </w:rPr>
        <w:footnoteReference w:id="113"/>
      </w:r>
      <w:r w:rsidR="00FB725B" w:rsidRPr="001723B8">
        <w:rPr>
          <w:rFonts w:ascii="Times New Roman" w:hAnsi="Times New Roman" w:cs="Times New Roman"/>
          <w:sz w:val="22"/>
        </w:rPr>
        <w:t xml:space="preserve"> and being capable of </w:t>
      </w:r>
      <w:r w:rsidR="00AD2E22" w:rsidRPr="001723B8">
        <w:rPr>
          <w:rFonts w:ascii="Times New Roman" w:hAnsi="Times New Roman" w:cs="Times New Roman"/>
          <w:sz w:val="22"/>
        </w:rPr>
        <w:t>contributing</w:t>
      </w:r>
      <w:r w:rsidR="00FB725B" w:rsidRPr="001723B8">
        <w:rPr>
          <w:rFonts w:ascii="Times New Roman" w:hAnsi="Times New Roman" w:cs="Times New Roman"/>
          <w:sz w:val="22"/>
        </w:rPr>
        <w:t xml:space="preserve"> members of society</w:t>
      </w:r>
      <w:r w:rsidR="00431F22" w:rsidRPr="001723B8">
        <w:rPr>
          <w:rFonts w:ascii="Times New Roman" w:hAnsi="Times New Roman" w:cs="Times New Roman"/>
          <w:sz w:val="22"/>
        </w:rPr>
        <w:t xml:space="preserve"> in the future. In this regard</w:t>
      </w:r>
      <w:r w:rsidR="000515F8" w:rsidRPr="001723B8">
        <w:rPr>
          <w:rFonts w:ascii="Times New Roman" w:hAnsi="Times New Roman" w:cs="Times New Roman"/>
          <w:sz w:val="22"/>
        </w:rPr>
        <w:t>,</w:t>
      </w:r>
      <w:r w:rsidR="00431F22" w:rsidRPr="001723B8">
        <w:rPr>
          <w:rFonts w:ascii="Times New Roman" w:hAnsi="Times New Roman" w:cs="Times New Roman"/>
          <w:sz w:val="22"/>
        </w:rPr>
        <w:t xml:space="preserve"> they should</w:t>
      </w:r>
      <w:r w:rsidR="00FB725B" w:rsidRPr="001723B8">
        <w:rPr>
          <w:rFonts w:ascii="Times New Roman" w:hAnsi="Times New Roman" w:cs="Times New Roman"/>
          <w:sz w:val="22"/>
        </w:rPr>
        <w:t xml:space="preserve"> receive treatment (</w:t>
      </w:r>
      <w:r w:rsidR="00794C39" w:rsidRPr="001723B8">
        <w:rPr>
          <w:rFonts w:ascii="Times New Roman" w:hAnsi="Times New Roman" w:cs="Times New Roman"/>
          <w:sz w:val="22"/>
        </w:rPr>
        <w:t>anger management, addiction</w:t>
      </w:r>
      <w:r w:rsidR="00431F22" w:rsidRPr="001723B8">
        <w:rPr>
          <w:rFonts w:ascii="Times New Roman" w:hAnsi="Times New Roman" w:cs="Times New Roman"/>
          <w:sz w:val="22"/>
        </w:rPr>
        <w:t>,</w:t>
      </w:r>
      <w:r w:rsidR="00FB725B" w:rsidRPr="001723B8">
        <w:rPr>
          <w:rFonts w:ascii="Times New Roman" w:hAnsi="Times New Roman" w:cs="Times New Roman"/>
          <w:sz w:val="22"/>
        </w:rPr>
        <w:t xml:space="preserve"> counselling</w:t>
      </w:r>
      <w:r w:rsidR="00794C39" w:rsidRPr="001723B8">
        <w:rPr>
          <w:rFonts w:ascii="Times New Roman" w:hAnsi="Times New Roman" w:cs="Times New Roman"/>
          <w:sz w:val="22"/>
        </w:rPr>
        <w:t xml:space="preserve"> </w:t>
      </w:r>
      <w:proofErr w:type="spellStart"/>
      <w:r w:rsidR="00794C39" w:rsidRPr="001723B8">
        <w:rPr>
          <w:rFonts w:ascii="Times New Roman" w:hAnsi="Times New Roman" w:cs="Times New Roman"/>
          <w:sz w:val="22"/>
        </w:rPr>
        <w:t>etc</w:t>
      </w:r>
      <w:proofErr w:type="spellEnd"/>
      <w:r w:rsidR="00FB725B" w:rsidRPr="001723B8">
        <w:rPr>
          <w:rFonts w:ascii="Times New Roman" w:hAnsi="Times New Roman" w:cs="Times New Roman"/>
          <w:sz w:val="22"/>
        </w:rPr>
        <w:t>) that tackle the causes of the crime for which the offender was prosecuted.</w:t>
      </w:r>
      <w:r w:rsidR="008053EE" w:rsidRPr="001723B8">
        <w:rPr>
          <w:rStyle w:val="FootnoteReference"/>
          <w:rFonts w:ascii="Times New Roman" w:hAnsi="Times New Roman" w:cs="Times New Roman"/>
          <w:sz w:val="22"/>
        </w:rPr>
        <w:footnoteReference w:id="114"/>
      </w:r>
      <w:r w:rsidR="00FB725B" w:rsidRPr="001723B8">
        <w:rPr>
          <w:rFonts w:ascii="Times New Roman" w:hAnsi="Times New Roman" w:cs="Times New Roman"/>
          <w:sz w:val="22"/>
        </w:rPr>
        <w:t xml:space="preserve"> The determination in regards to their </w:t>
      </w:r>
      <w:r w:rsidR="00CC576F" w:rsidRPr="001723B8">
        <w:rPr>
          <w:rFonts w:ascii="Times New Roman" w:hAnsi="Times New Roman" w:cs="Times New Roman"/>
          <w:sz w:val="22"/>
        </w:rPr>
        <w:t xml:space="preserve">liberty and </w:t>
      </w:r>
      <w:r w:rsidR="00AD2E22" w:rsidRPr="001723B8">
        <w:rPr>
          <w:rFonts w:ascii="Times New Roman" w:hAnsi="Times New Roman" w:cs="Times New Roman"/>
          <w:sz w:val="22"/>
        </w:rPr>
        <w:t>perceived</w:t>
      </w:r>
      <w:r w:rsidR="00FB725B" w:rsidRPr="001723B8">
        <w:rPr>
          <w:rFonts w:ascii="Times New Roman" w:hAnsi="Times New Roman" w:cs="Times New Roman"/>
          <w:sz w:val="22"/>
        </w:rPr>
        <w:t xml:space="preserve"> threat to society should be </w:t>
      </w:r>
      <w:r w:rsidR="00AD2E22" w:rsidRPr="001723B8">
        <w:rPr>
          <w:rFonts w:ascii="Times New Roman" w:hAnsi="Times New Roman" w:cs="Times New Roman"/>
          <w:sz w:val="22"/>
        </w:rPr>
        <w:t>re-evaluated</w:t>
      </w:r>
      <w:r w:rsidR="00FB725B" w:rsidRPr="001723B8">
        <w:rPr>
          <w:rFonts w:ascii="Times New Roman" w:hAnsi="Times New Roman" w:cs="Times New Roman"/>
          <w:sz w:val="22"/>
        </w:rPr>
        <w:t xml:space="preserve"> per</w:t>
      </w:r>
      <w:r w:rsidR="00AD2E22" w:rsidRPr="001723B8">
        <w:rPr>
          <w:rFonts w:ascii="Times New Roman" w:hAnsi="Times New Roman" w:cs="Times New Roman"/>
          <w:sz w:val="22"/>
        </w:rPr>
        <w:t>iodically by a panel of jurors.</w:t>
      </w:r>
      <w:r w:rsidR="00E95A1F" w:rsidRPr="001723B8">
        <w:rPr>
          <w:rStyle w:val="FootnoteReference"/>
          <w:rFonts w:ascii="Times New Roman" w:hAnsi="Times New Roman" w:cs="Times New Roman"/>
          <w:sz w:val="22"/>
        </w:rPr>
        <w:footnoteReference w:id="115"/>
      </w:r>
    </w:p>
    <w:p w14:paraId="46229B62" w14:textId="0537358B" w:rsidR="00FB725B" w:rsidRPr="001723B8" w:rsidRDefault="00FB725B" w:rsidP="00DC79A4">
      <w:pPr>
        <w:suppressAutoHyphens w:val="0"/>
        <w:spacing w:after="0"/>
        <w:rPr>
          <w:rFonts w:ascii="Times New Roman" w:hAnsi="Times New Roman" w:cs="Times New Roman"/>
          <w:sz w:val="22"/>
        </w:rPr>
      </w:pPr>
      <w:r w:rsidRPr="001723B8">
        <w:rPr>
          <w:rFonts w:ascii="Times New Roman" w:hAnsi="Times New Roman" w:cs="Times New Roman"/>
          <w:sz w:val="22"/>
        </w:rPr>
        <w:t xml:space="preserve">An amnesty </w:t>
      </w:r>
      <w:r w:rsidR="00AD2E22" w:rsidRPr="001723B8">
        <w:rPr>
          <w:rFonts w:ascii="Times New Roman" w:hAnsi="Times New Roman" w:cs="Times New Roman"/>
          <w:sz w:val="22"/>
        </w:rPr>
        <w:t>should</w:t>
      </w:r>
      <w:r w:rsidRPr="001723B8">
        <w:rPr>
          <w:rFonts w:ascii="Times New Roman" w:hAnsi="Times New Roman" w:cs="Times New Roman"/>
          <w:sz w:val="22"/>
        </w:rPr>
        <w:t xml:space="preserve"> be not only granted to former prisoners to allow them truly </w:t>
      </w:r>
      <w:r w:rsidR="00AD2E22" w:rsidRPr="001723B8">
        <w:rPr>
          <w:rFonts w:ascii="Times New Roman" w:hAnsi="Times New Roman" w:cs="Times New Roman"/>
          <w:sz w:val="22"/>
        </w:rPr>
        <w:t>integrate</w:t>
      </w:r>
      <w:r w:rsidRPr="001723B8">
        <w:rPr>
          <w:rFonts w:ascii="Times New Roman" w:hAnsi="Times New Roman" w:cs="Times New Roman"/>
          <w:sz w:val="22"/>
        </w:rPr>
        <w:t xml:space="preserve"> into society and employment without permanent labelling</w:t>
      </w:r>
      <w:r w:rsidR="00431F22" w:rsidRPr="001723B8">
        <w:rPr>
          <w:rFonts w:ascii="Times New Roman" w:hAnsi="Times New Roman" w:cs="Times New Roman"/>
          <w:sz w:val="22"/>
        </w:rPr>
        <w:t>,</w:t>
      </w:r>
      <w:r w:rsidR="001E7BFD" w:rsidRPr="001723B8">
        <w:rPr>
          <w:rStyle w:val="FootnoteReference"/>
          <w:rFonts w:ascii="Times New Roman" w:hAnsi="Times New Roman" w:cs="Times New Roman"/>
          <w:sz w:val="22"/>
        </w:rPr>
        <w:footnoteReference w:id="116"/>
      </w:r>
      <w:r w:rsidRPr="001723B8">
        <w:rPr>
          <w:rFonts w:ascii="Times New Roman" w:hAnsi="Times New Roman" w:cs="Times New Roman"/>
          <w:sz w:val="22"/>
        </w:rPr>
        <w:t xml:space="preserve"> but also to current prisoners sentenced for non-dangerous crimes. </w:t>
      </w:r>
      <w:r w:rsidR="00CC576F" w:rsidRPr="001723B8">
        <w:rPr>
          <w:rFonts w:ascii="Times New Roman" w:hAnsi="Times New Roman" w:cs="Times New Roman"/>
          <w:sz w:val="22"/>
        </w:rPr>
        <w:t>T</w:t>
      </w:r>
      <w:r w:rsidRPr="001723B8">
        <w:rPr>
          <w:rFonts w:ascii="Times New Roman" w:hAnsi="Times New Roman" w:cs="Times New Roman"/>
          <w:sz w:val="22"/>
        </w:rPr>
        <w:t>his would account for 65% of Ireland</w:t>
      </w:r>
      <w:r w:rsidR="00197A19" w:rsidRPr="001723B8">
        <w:rPr>
          <w:rFonts w:ascii="Times New Roman" w:hAnsi="Times New Roman" w:cs="Times New Roman"/>
          <w:sz w:val="22"/>
        </w:rPr>
        <w:t>’s prison population</w:t>
      </w:r>
      <w:r w:rsidRPr="001723B8">
        <w:rPr>
          <w:rFonts w:ascii="Times New Roman" w:hAnsi="Times New Roman" w:cs="Times New Roman"/>
          <w:sz w:val="22"/>
        </w:rPr>
        <w:t>.</w:t>
      </w:r>
      <w:r w:rsidR="00CC576F" w:rsidRPr="001723B8">
        <w:rPr>
          <w:rStyle w:val="FootnoteReference"/>
          <w:rFonts w:ascii="Times New Roman" w:hAnsi="Times New Roman" w:cs="Times New Roman"/>
          <w:sz w:val="22"/>
        </w:rPr>
        <w:footnoteReference w:id="117"/>
      </w:r>
      <w:r w:rsidRPr="001723B8">
        <w:rPr>
          <w:rFonts w:ascii="Times New Roman" w:hAnsi="Times New Roman" w:cs="Times New Roman"/>
          <w:sz w:val="22"/>
        </w:rPr>
        <w:t xml:space="preserve"> They should be de-</w:t>
      </w:r>
      <w:r w:rsidR="00F51028" w:rsidRPr="001723B8">
        <w:rPr>
          <w:rFonts w:ascii="Times New Roman" w:hAnsi="Times New Roman" w:cs="Times New Roman"/>
          <w:sz w:val="22"/>
        </w:rPr>
        <w:t>institutionalised</w:t>
      </w:r>
      <w:r w:rsidRPr="001723B8">
        <w:rPr>
          <w:rFonts w:ascii="Times New Roman" w:hAnsi="Times New Roman" w:cs="Times New Roman"/>
          <w:sz w:val="22"/>
        </w:rPr>
        <w:t xml:space="preserve"> as a matter of p</w:t>
      </w:r>
      <w:r w:rsidR="00ED1AB9" w:rsidRPr="001723B8">
        <w:rPr>
          <w:rFonts w:ascii="Times New Roman" w:hAnsi="Times New Roman" w:cs="Times New Roman"/>
          <w:sz w:val="22"/>
        </w:rPr>
        <w:t>riority and re-immersed into the</w:t>
      </w:r>
      <w:r w:rsidR="00CC576F" w:rsidRPr="001723B8">
        <w:rPr>
          <w:rFonts w:ascii="Times New Roman" w:hAnsi="Times New Roman" w:cs="Times New Roman"/>
          <w:sz w:val="22"/>
        </w:rPr>
        <w:t>ir</w:t>
      </w:r>
      <w:r w:rsidRPr="001723B8">
        <w:rPr>
          <w:rFonts w:ascii="Times New Roman" w:hAnsi="Times New Roman" w:cs="Times New Roman"/>
          <w:sz w:val="22"/>
        </w:rPr>
        <w:t xml:space="preserve"> communities. The savings from the current </w:t>
      </w:r>
      <w:r w:rsidR="004C0B45" w:rsidRPr="001723B8">
        <w:rPr>
          <w:rFonts w:ascii="Times New Roman" w:hAnsi="Times New Roman" w:cs="Times New Roman"/>
          <w:sz w:val="22"/>
        </w:rPr>
        <w:t>cost</w:t>
      </w:r>
      <w:r w:rsidRPr="001723B8">
        <w:rPr>
          <w:rFonts w:ascii="Times New Roman" w:hAnsi="Times New Roman" w:cs="Times New Roman"/>
          <w:sz w:val="22"/>
        </w:rPr>
        <w:t xml:space="preserve"> o</w:t>
      </w:r>
      <w:r w:rsidR="00197A19" w:rsidRPr="001723B8">
        <w:rPr>
          <w:rFonts w:ascii="Times New Roman" w:hAnsi="Times New Roman" w:cs="Times New Roman"/>
          <w:sz w:val="22"/>
        </w:rPr>
        <w:t>f €165</w:t>
      </w:r>
      <w:proofErr w:type="gramStart"/>
      <w:r w:rsidR="00F51028" w:rsidRPr="001723B8">
        <w:rPr>
          <w:rFonts w:ascii="Times New Roman" w:hAnsi="Times New Roman" w:cs="Times New Roman"/>
          <w:sz w:val="22"/>
        </w:rPr>
        <w:t>,5396,524</w:t>
      </w:r>
      <w:proofErr w:type="gramEnd"/>
      <w:r w:rsidRPr="001723B8">
        <w:rPr>
          <w:rFonts w:ascii="Times New Roman" w:hAnsi="Times New Roman" w:cs="Times New Roman"/>
          <w:sz w:val="22"/>
        </w:rPr>
        <w:t xml:space="preserve"> housing of these 2,531 prisoners (at €</w:t>
      </w:r>
      <w:r w:rsidR="00197A19" w:rsidRPr="001723B8">
        <w:rPr>
          <w:rStyle w:val="Strong"/>
          <w:rFonts w:ascii="Times New Roman" w:hAnsi="Times New Roman" w:cs="Times New Roman"/>
          <w:b w:val="0"/>
          <w:sz w:val="22"/>
        </w:rPr>
        <w:t>65,404</w:t>
      </w:r>
      <w:r w:rsidRPr="001723B8">
        <w:rPr>
          <w:rFonts w:ascii="Times New Roman" w:hAnsi="Times New Roman" w:cs="Times New Roman"/>
          <w:sz w:val="22"/>
        </w:rPr>
        <w:t xml:space="preserve"> per annum</w:t>
      </w:r>
      <w:r w:rsidR="00197A19" w:rsidRPr="001723B8">
        <w:rPr>
          <w:rStyle w:val="FootnoteReference"/>
          <w:rFonts w:ascii="Times New Roman" w:hAnsi="Times New Roman" w:cs="Times New Roman"/>
          <w:sz w:val="22"/>
        </w:rPr>
        <w:footnoteReference w:id="118"/>
      </w:r>
      <w:r w:rsidR="00ED1AB9" w:rsidRPr="001723B8">
        <w:rPr>
          <w:rFonts w:ascii="Times New Roman" w:hAnsi="Times New Roman" w:cs="Times New Roman"/>
          <w:sz w:val="22"/>
        </w:rPr>
        <w:t xml:space="preserve">), </w:t>
      </w:r>
      <w:r w:rsidRPr="001723B8">
        <w:rPr>
          <w:rFonts w:ascii="Times New Roman" w:hAnsi="Times New Roman" w:cs="Times New Roman"/>
          <w:sz w:val="22"/>
        </w:rPr>
        <w:t xml:space="preserve">should be invested in a variety of programs to which offenders must avail of. </w:t>
      </w:r>
      <w:r w:rsidR="006F263B" w:rsidRPr="001723B8">
        <w:rPr>
          <w:rFonts w:ascii="Times New Roman" w:hAnsi="Times New Roman" w:cs="Times New Roman"/>
          <w:sz w:val="22"/>
        </w:rPr>
        <w:t xml:space="preserve">These programs should address the underlying issues of criminality and poverty such as education, training, addiction etc. </w:t>
      </w:r>
      <w:r w:rsidR="00CC576F" w:rsidRPr="001723B8">
        <w:rPr>
          <w:rFonts w:ascii="Times New Roman" w:hAnsi="Times New Roman" w:cs="Times New Roman"/>
          <w:sz w:val="22"/>
        </w:rPr>
        <w:t>They</w:t>
      </w:r>
      <w:r w:rsidRPr="001723B8">
        <w:rPr>
          <w:rFonts w:ascii="Times New Roman" w:hAnsi="Times New Roman" w:cs="Times New Roman"/>
          <w:sz w:val="22"/>
        </w:rPr>
        <w:t xml:space="preserve"> would </w:t>
      </w:r>
      <w:r w:rsidR="006160C9" w:rsidRPr="001723B8">
        <w:rPr>
          <w:rFonts w:ascii="Times New Roman" w:hAnsi="Times New Roman" w:cs="Times New Roman"/>
          <w:sz w:val="22"/>
        </w:rPr>
        <w:lastRenderedPageBreak/>
        <w:t>operate alongside the Community Service O</w:t>
      </w:r>
      <w:r w:rsidRPr="001723B8">
        <w:rPr>
          <w:rFonts w:ascii="Times New Roman" w:hAnsi="Times New Roman" w:cs="Times New Roman"/>
          <w:sz w:val="22"/>
        </w:rPr>
        <w:t>rder hours, which would also be compulsory</w:t>
      </w:r>
      <w:r w:rsidR="006160C9" w:rsidRPr="001723B8">
        <w:rPr>
          <w:rFonts w:ascii="Times New Roman" w:hAnsi="Times New Roman" w:cs="Times New Roman"/>
          <w:sz w:val="22"/>
        </w:rPr>
        <w:t xml:space="preserve"> and increasing in length relative to severity of punishment</w:t>
      </w:r>
      <w:r w:rsidRPr="001723B8">
        <w:rPr>
          <w:rFonts w:ascii="Times New Roman" w:hAnsi="Times New Roman" w:cs="Times New Roman"/>
          <w:sz w:val="22"/>
        </w:rPr>
        <w:t xml:space="preserve"> in order to provide some general deterrent value and </w:t>
      </w:r>
      <w:r w:rsidR="00197A19" w:rsidRPr="001723B8">
        <w:rPr>
          <w:rFonts w:ascii="Times New Roman" w:hAnsi="Times New Roman" w:cs="Times New Roman"/>
          <w:sz w:val="22"/>
        </w:rPr>
        <w:t>retribution</w:t>
      </w:r>
      <w:r w:rsidRPr="001723B8">
        <w:rPr>
          <w:rFonts w:ascii="Times New Roman" w:hAnsi="Times New Roman" w:cs="Times New Roman"/>
          <w:sz w:val="22"/>
        </w:rPr>
        <w:t xml:space="preserve"> on the part of societ</w:t>
      </w:r>
      <w:r w:rsidR="00197A19" w:rsidRPr="001723B8">
        <w:rPr>
          <w:rFonts w:ascii="Times New Roman" w:hAnsi="Times New Roman" w:cs="Times New Roman"/>
          <w:sz w:val="22"/>
        </w:rPr>
        <w:t>y</w:t>
      </w:r>
      <w:r w:rsidRPr="001723B8">
        <w:rPr>
          <w:rFonts w:ascii="Times New Roman" w:hAnsi="Times New Roman" w:cs="Times New Roman"/>
          <w:sz w:val="22"/>
        </w:rPr>
        <w:t>.</w:t>
      </w:r>
      <w:r w:rsidR="006160C9" w:rsidRPr="001723B8">
        <w:rPr>
          <w:rStyle w:val="FootnoteReference"/>
          <w:rFonts w:ascii="Times New Roman" w:hAnsi="Times New Roman" w:cs="Times New Roman"/>
          <w:sz w:val="22"/>
        </w:rPr>
        <w:footnoteReference w:id="119"/>
      </w:r>
      <w:r w:rsidRPr="001723B8">
        <w:rPr>
          <w:rFonts w:ascii="Times New Roman" w:hAnsi="Times New Roman" w:cs="Times New Roman"/>
          <w:sz w:val="22"/>
        </w:rPr>
        <w:t xml:space="preserve"> </w:t>
      </w:r>
    </w:p>
    <w:p w14:paraId="38AFEB9F" w14:textId="5CB6288F" w:rsidR="009449BB" w:rsidRPr="001723B8" w:rsidRDefault="006F263B" w:rsidP="00DC79A4">
      <w:pPr>
        <w:rPr>
          <w:rFonts w:ascii="Times New Roman" w:hAnsi="Times New Roman" w:cs="Times New Roman"/>
          <w:sz w:val="22"/>
        </w:rPr>
      </w:pPr>
      <w:r w:rsidRPr="001723B8">
        <w:rPr>
          <w:rFonts w:ascii="Times New Roman" w:hAnsi="Times New Roman" w:cs="Times New Roman"/>
          <w:sz w:val="22"/>
        </w:rPr>
        <w:t>In order to bring about a less discriminatory and classist society, abolitionists argue that other societal and criminal law changes will be needed in conjunction to penal abolitionism</w:t>
      </w:r>
      <w:r w:rsidR="000515F8" w:rsidRPr="001723B8">
        <w:rPr>
          <w:rFonts w:ascii="Times New Roman" w:hAnsi="Times New Roman" w:cs="Times New Roman"/>
          <w:sz w:val="22"/>
        </w:rPr>
        <w:t xml:space="preserve">, such as </w:t>
      </w:r>
      <w:r w:rsidR="00454A90" w:rsidRPr="001723B8">
        <w:rPr>
          <w:rFonts w:ascii="Times New Roman" w:hAnsi="Times New Roman" w:cs="Times New Roman"/>
          <w:sz w:val="22"/>
        </w:rPr>
        <w:t>the challenges posed by the decline of the welfare state</w:t>
      </w:r>
      <w:r w:rsidR="00454A90" w:rsidRPr="001723B8">
        <w:rPr>
          <w:rStyle w:val="FootnoteReference"/>
          <w:rFonts w:ascii="Times New Roman" w:hAnsi="Times New Roman" w:cs="Times New Roman"/>
          <w:sz w:val="22"/>
        </w:rPr>
        <w:footnoteReference w:id="120"/>
      </w:r>
      <w:r w:rsidR="00454A90" w:rsidRPr="001723B8">
        <w:rPr>
          <w:rFonts w:ascii="Times New Roman" w:hAnsi="Times New Roman" w:cs="Times New Roman"/>
          <w:sz w:val="22"/>
        </w:rPr>
        <w:t xml:space="preserve"> as well as </w:t>
      </w:r>
      <w:r w:rsidR="000515F8" w:rsidRPr="001723B8">
        <w:rPr>
          <w:rFonts w:ascii="Times New Roman" w:hAnsi="Times New Roman" w:cs="Times New Roman"/>
          <w:sz w:val="22"/>
        </w:rPr>
        <w:t>the</w:t>
      </w:r>
      <w:r w:rsidRPr="001723B8">
        <w:rPr>
          <w:rFonts w:ascii="Times New Roman" w:hAnsi="Times New Roman" w:cs="Times New Roman"/>
          <w:sz w:val="22"/>
        </w:rPr>
        <w:t xml:space="preserve"> decriminalisation of </w:t>
      </w:r>
      <w:r w:rsidR="00FB725B" w:rsidRPr="001723B8">
        <w:rPr>
          <w:rFonts w:ascii="Times New Roman" w:hAnsi="Times New Roman" w:cs="Times New Roman"/>
          <w:sz w:val="22"/>
        </w:rPr>
        <w:t xml:space="preserve">drugs and prostitution </w:t>
      </w:r>
      <w:r w:rsidR="000515F8" w:rsidRPr="001723B8">
        <w:rPr>
          <w:rFonts w:ascii="Times New Roman" w:hAnsi="Times New Roman" w:cs="Times New Roman"/>
          <w:sz w:val="22"/>
        </w:rPr>
        <w:t>- which are</w:t>
      </w:r>
      <w:r w:rsidR="00431F22" w:rsidRPr="001723B8">
        <w:rPr>
          <w:rFonts w:ascii="Times New Roman" w:hAnsi="Times New Roman" w:cs="Times New Roman"/>
          <w:sz w:val="22"/>
        </w:rPr>
        <w:t xml:space="preserve"> two examples of a quasi-criminalisation of </w:t>
      </w:r>
      <w:r w:rsidR="00FB725B" w:rsidRPr="001723B8">
        <w:rPr>
          <w:rFonts w:ascii="Times New Roman" w:hAnsi="Times New Roman" w:cs="Times New Roman"/>
          <w:sz w:val="22"/>
        </w:rPr>
        <w:t>the lifestyle of the underclass.</w:t>
      </w:r>
      <w:r w:rsidR="00CC576F" w:rsidRPr="001723B8">
        <w:rPr>
          <w:rStyle w:val="FootnoteReference"/>
          <w:rFonts w:ascii="Times New Roman" w:hAnsi="Times New Roman" w:cs="Times New Roman"/>
          <w:sz w:val="22"/>
        </w:rPr>
        <w:footnoteReference w:id="121"/>
      </w:r>
      <w:r w:rsidR="00FB725B" w:rsidRPr="001723B8">
        <w:rPr>
          <w:rFonts w:ascii="Times New Roman" w:hAnsi="Times New Roman" w:cs="Times New Roman"/>
          <w:sz w:val="22"/>
        </w:rPr>
        <w:t xml:space="preserve"> </w:t>
      </w:r>
      <w:r w:rsidRPr="001723B8">
        <w:rPr>
          <w:rFonts w:ascii="Times New Roman" w:hAnsi="Times New Roman" w:cs="Times New Roman"/>
          <w:sz w:val="22"/>
        </w:rPr>
        <w:t>Furthermore, b</w:t>
      </w:r>
      <w:r w:rsidR="00FB725B" w:rsidRPr="001723B8">
        <w:rPr>
          <w:rFonts w:ascii="Times New Roman" w:hAnsi="Times New Roman" w:cs="Times New Roman"/>
          <w:sz w:val="22"/>
        </w:rPr>
        <w:t xml:space="preserve">y reserving prison solely for </w:t>
      </w:r>
      <w:r w:rsidRPr="001723B8">
        <w:rPr>
          <w:rFonts w:ascii="Times New Roman" w:hAnsi="Times New Roman" w:cs="Times New Roman"/>
          <w:sz w:val="22"/>
        </w:rPr>
        <w:t>dangerous</w:t>
      </w:r>
      <w:r w:rsidR="00FB725B" w:rsidRPr="001723B8">
        <w:rPr>
          <w:rFonts w:ascii="Times New Roman" w:hAnsi="Times New Roman" w:cs="Times New Roman"/>
          <w:sz w:val="22"/>
        </w:rPr>
        <w:t xml:space="preserve"> prisoners, the poor will </w:t>
      </w:r>
      <w:r w:rsidR="00B256ED" w:rsidRPr="001723B8">
        <w:rPr>
          <w:rFonts w:ascii="Times New Roman" w:hAnsi="Times New Roman" w:cs="Times New Roman"/>
          <w:sz w:val="22"/>
        </w:rPr>
        <w:t xml:space="preserve">be </w:t>
      </w:r>
      <w:r w:rsidRPr="001723B8">
        <w:rPr>
          <w:rFonts w:ascii="Times New Roman" w:hAnsi="Times New Roman" w:cs="Times New Roman"/>
          <w:sz w:val="22"/>
        </w:rPr>
        <w:t>less</w:t>
      </w:r>
      <w:r w:rsidR="00FB725B" w:rsidRPr="001723B8">
        <w:rPr>
          <w:rFonts w:ascii="Times New Roman" w:hAnsi="Times New Roman" w:cs="Times New Roman"/>
          <w:sz w:val="22"/>
        </w:rPr>
        <w:t xml:space="preserve"> likely to </w:t>
      </w:r>
      <w:r w:rsidR="00B256ED" w:rsidRPr="001723B8">
        <w:rPr>
          <w:rFonts w:ascii="Times New Roman" w:hAnsi="Times New Roman" w:cs="Times New Roman"/>
          <w:sz w:val="22"/>
        </w:rPr>
        <w:t>violate the criminal law</w:t>
      </w:r>
      <w:r w:rsidR="004B23C7" w:rsidRPr="001723B8">
        <w:rPr>
          <w:rFonts w:ascii="Times New Roman" w:hAnsi="Times New Roman" w:cs="Times New Roman"/>
          <w:sz w:val="22"/>
        </w:rPr>
        <w:t xml:space="preserve"> both in the future</w:t>
      </w:r>
      <w:r w:rsidR="00431F22" w:rsidRPr="001723B8">
        <w:rPr>
          <w:rFonts w:ascii="Times New Roman" w:hAnsi="Times New Roman" w:cs="Times New Roman"/>
          <w:sz w:val="22"/>
        </w:rPr>
        <w:t xml:space="preserve"> (given the </w:t>
      </w:r>
      <w:proofErr w:type="spellStart"/>
      <w:r w:rsidR="00431F22" w:rsidRPr="001723B8">
        <w:rPr>
          <w:rFonts w:ascii="Times New Roman" w:hAnsi="Times New Roman" w:cs="Times New Roman"/>
          <w:sz w:val="22"/>
        </w:rPr>
        <w:t>criminogenic</w:t>
      </w:r>
      <w:proofErr w:type="spellEnd"/>
      <w:r w:rsidR="00431F22" w:rsidRPr="001723B8">
        <w:rPr>
          <w:rFonts w:ascii="Times New Roman" w:hAnsi="Times New Roman" w:cs="Times New Roman"/>
          <w:sz w:val="22"/>
        </w:rPr>
        <w:t xml:space="preserve"> effect of prison in many cases)</w:t>
      </w:r>
      <w:r w:rsidR="004B23C7" w:rsidRPr="001723B8">
        <w:rPr>
          <w:rFonts w:ascii="Times New Roman" w:hAnsi="Times New Roman" w:cs="Times New Roman"/>
          <w:sz w:val="22"/>
        </w:rPr>
        <w:t>, and more importantly in the first instance due to incarceration for drugs and non-violent offences.</w:t>
      </w:r>
    </w:p>
    <w:p w14:paraId="57C06029" w14:textId="77777777" w:rsidR="009449BB" w:rsidRPr="001723B8" w:rsidRDefault="009449BB" w:rsidP="00DC79A4">
      <w:pPr>
        <w:suppressAutoHyphens w:val="0"/>
        <w:rPr>
          <w:rFonts w:ascii="Times New Roman" w:hAnsi="Times New Roman" w:cs="Times New Roman"/>
          <w:sz w:val="22"/>
        </w:rPr>
      </w:pPr>
      <w:r w:rsidRPr="001723B8">
        <w:rPr>
          <w:rFonts w:ascii="Times New Roman" w:hAnsi="Times New Roman" w:cs="Times New Roman"/>
          <w:sz w:val="22"/>
        </w:rPr>
        <w:br w:type="page"/>
      </w:r>
    </w:p>
    <w:p w14:paraId="4FEF179D" w14:textId="77777777" w:rsidR="00B409A5" w:rsidRPr="001723B8" w:rsidRDefault="00786736" w:rsidP="00DC79A4">
      <w:pPr>
        <w:pStyle w:val="Heading1"/>
        <w:jc w:val="center"/>
        <w:rPr>
          <w:rFonts w:ascii="Times New Roman" w:hAnsi="Times New Roman" w:cs="Times New Roman"/>
          <w:color w:val="auto"/>
          <w:sz w:val="22"/>
          <w:szCs w:val="22"/>
        </w:rPr>
      </w:pPr>
      <w:r w:rsidRPr="001723B8">
        <w:rPr>
          <w:rFonts w:ascii="Times New Roman" w:hAnsi="Times New Roman" w:cs="Times New Roman"/>
          <w:color w:val="auto"/>
          <w:sz w:val="22"/>
          <w:szCs w:val="22"/>
        </w:rPr>
        <w:lastRenderedPageBreak/>
        <w:t>CONCLUSION</w:t>
      </w:r>
    </w:p>
    <w:p w14:paraId="2269CE9C" w14:textId="172A7E43" w:rsidR="00411219" w:rsidRPr="001723B8" w:rsidRDefault="006F263B" w:rsidP="00DC79A4">
      <w:pPr>
        <w:suppressAutoHyphens w:val="0"/>
        <w:spacing w:after="0"/>
        <w:rPr>
          <w:rFonts w:ascii="Times New Roman" w:hAnsi="Times New Roman" w:cs="Times New Roman"/>
          <w:sz w:val="22"/>
        </w:rPr>
      </w:pPr>
      <w:r w:rsidRPr="001723B8">
        <w:rPr>
          <w:rFonts w:ascii="Times New Roman" w:hAnsi="Times New Roman" w:cs="Times New Roman"/>
          <w:sz w:val="22"/>
        </w:rPr>
        <w:t>Relative penal abolitionism, and the concurrent societal changes, can provide a viable solution to how we deal with those who violate the criminal law</w:t>
      </w:r>
      <w:r w:rsidR="001C0835" w:rsidRPr="001723B8">
        <w:rPr>
          <w:rFonts w:ascii="Times New Roman" w:hAnsi="Times New Roman" w:cs="Times New Roman"/>
          <w:sz w:val="22"/>
        </w:rPr>
        <w:t xml:space="preserve"> according to whether they are in need of help, or should be incapacitated for the safety of others</w:t>
      </w:r>
      <w:r w:rsidR="00C67C78" w:rsidRPr="001723B8">
        <w:rPr>
          <w:rFonts w:ascii="Times New Roman" w:hAnsi="Times New Roman" w:cs="Times New Roman"/>
          <w:sz w:val="22"/>
        </w:rPr>
        <w:t xml:space="preserve">. It also provides an </w:t>
      </w:r>
      <w:proofErr w:type="spellStart"/>
      <w:r w:rsidR="00C67C78" w:rsidRPr="001723B8">
        <w:rPr>
          <w:rFonts w:ascii="Times New Roman" w:hAnsi="Times New Roman" w:cs="Times New Roman"/>
          <w:sz w:val="22"/>
        </w:rPr>
        <w:t>anvenue</w:t>
      </w:r>
      <w:proofErr w:type="spellEnd"/>
      <w:r w:rsidR="00C67C78" w:rsidRPr="001723B8">
        <w:rPr>
          <w:rFonts w:ascii="Times New Roman" w:hAnsi="Times New Roman" w:cs="Times New Roman"/>
          <w:sz w:val="22"/>
        </w:rPr>
        <w:t xml:space="preserve"> for finding less punitive and more appropriate ways of dealing with</w:t>
      </w:r>
      <w:r w:rsidRPr="001723B8">
        <w:rPr>
          <w:rFonts w:ascii="Times New Roman" w:hAnsi="Times New Roman" w:cs="Times New Roman"/>
          <w:sz w:val="22"/>
        </w:rPr>
        <w:t xml:space="preserve"> those who fail to ‘make it’ in consumer society as evidenced by wealth and consumption. </w:t>
      </w:r>
      <w:r w:rsidR="007A55ED" w:rsidRPr="001723B8">
        <w:rPr>
          <w:rFonts w:ascii="Times New Roman" w:hAnsi="Times New Roman" w:cs="Times New Roman"/>
          <w:sz w:val="22"/>
        </w:rPr>
        <w:t xml:space="preserve">Abolitionism has been </w:t>
      </w:r>
      <w:r w:rsidR="001C19D9" w:rsidRPr="001723B8">
        <w:rPr>
          <w:rFonts w:ascii="Times New Roman" w:hAnsi="Times New Roman" w:cs="Times New Roman"/>
          <w:sz w:val="22"/>
        </w:rPr>
        <w:t>labelled</w:t>
      </w:r>
      <w:r w:rsidR="001C0835" w:rsidRPr="001723B8">
        <w:rPr>
          <w:rFonts w:ascii="Times New Roman" w:hAnsi="Times New Roman" w:cs="Times New Roman"/>
          <w:sz w:val="22"/>
        </w:rPr>
        <w:t xml:space="preserve"> a</w:t>
      </w:r>
      <w:r w:rsidR="007A55ED" w:rsidRPr="001723B8">
        <w:rPr>
          <w:rFonts w:ascii="Times New Roman" w:hAnsi="Times New Roman" w:cs="Times New Roman"/>
          <w:sz w:val="22"/>
        </w:rPr>
        <w:t xml:space="preserve"> utopian notion,</w:t>
      </w:r>
      <w:r w:rsidR="001C0835" w:rsidRPr="001723B8">
        <w:rPr>
          <w:rStyle w:val="FootnoteReference"/>
          <w:rFonts w:ascii="Times New Roman" w:hAnsi="Times New Roman" w:cs="Times New Roman"/>
          <w:sz w:val="22"/>
        </w:rPr>
        <w:footnoteReference w:id="122"/>
      </w:r>
      <w:r w:rsidR="007A55ED" w:rsidRPr="001723B8">
        <w:rPr>
          <w:rFonts w:ascii="Times New Roman" w:hAnsi="Times New Roman" w:cs="Times New Roman"/>
          <w:sz w:val="22"/>
        </w:rPr>
        <w:t xml:space="preserve"> but surely a utopian society is one worth discussing and striving for? The public are acutely aware of some of the failings of prison discussed in this </w:t>
      </w:r>
      <w:r w:rsidR="00F917F0" w:rsidRPr="001723B8">
        <w:rPr>
          <w:rFonts w:ascii="Times New Roman" w:hAnsi="Times New Roman" w:cs="Times New Roman"/>
          <w:sz w:val="22"/>
        </w:rPr>
        <w:t xml:space="preserve">article </w:t>
      </w:r>
      <w:r w:rsidR="007A55ED" w:rsidRPr="001723B8">
        <w:rPr>
          <w:rFonts w:ascii="Times New Roman" w:hAnsi="Times New Roman" w:cs="Times New Roman"/>
          <w:sz w:val="22"/>
        </w:rPr>
        <w:t xml:space="preserve">such as </w:t>
      </w:r>
      <w:r w:rsidR="001C19D9" w:rsidRPr="001723B8">
        <w:rPr>
          <w:rFonts w:ascii="Times New Roman" w:hAnsi="Times New Roman" w:cs="Times New Roman"/>
          <w:sz w:val="22"/>
        </w:rPr>
        <w:t>unsatisfactory</w:t>
      </w:r>
      <w:r w:rsidR="007A55ED" w:rsidRPr="001723B8">
        <w:rPr>
          <w:rFonts w:ascii="Times New Roman" w:hAnsi="Times New Roman" w:cs="Times New Roman"/>
          <w:sz w:val="22"/>
        </w:rPr>
        <w:t xml:space="preserve"> conditions and its inability to reduce crime.</w:t>
      </w:r>
      <w:r w:rsidR="007A55ED" w:rsidRPr="001723B8">
        <w:rPr>
          <w:rStyle w:val="FootnoteReference"/>
          <w:rFonts w:ascii="Times New Roman" w:hAnsi="Times New Roman" w:cs="Times New Roman"/>
          <w:sz w:val="22"/>
        </w:rPr>
        <w:footnoteReference w:id="123"/>
      </w:r>
      <w:r w:rsidR="007A55ED" w:rsidRPr="001723B8">
        <w:rPr>
          <w:rFonts w:ascii="Times New Roman" w:hAnsi="Times New Roman" w:cs="Times New Roman"/>
          <w:sz w:val="22"/>
        </w:rPr>
        <w:t xml:space="preserve"> </w:t>
      </w:r>
      <w:r w:rsidR="00D52652" w:rsidRPr="001723B8">
        <w:rPr>
          <w:rFonts w:ascii="Times New Roman" w:hAnsi="Times New Roman" w:cs="Times New Roman"/>
          <w:sz w:val="22"/>
        </w:rPr>
        <w:t>Yet</w:t>
      </w:r>
      <w:r w:rsidR="007A55ED" w:rsidRPr="001723B8">
        <w:rPr>
          <w:rFonts w:ascii="Times New Roman" w:hAnsi="Times New Roman" w:cs="Times New Roman"/>
          <w:sz w:val="22"/>
        </w:rPr>
        <w:t>, institutional vested interests in maintaining the prison myth mean that the public are unwilling to confront some of the deeper social inequality issues at the heart of the prison system, and continue to demand more punitive sanctions to crime without appreciating the socio-economic causes of it</w:t>
      </w:r>
      <w:r w:rsidR="00D52652" w:rsidRPr="001723B8">
        <w:rPr>
          <w:rFonts w:ascii="Times New Roman" w:hAnsi="Times New Roman" w:cs="Times New Roman"/>
          <w:sz w:val="22"/>
        </w:rPr>
        <w:t xml:space="preserve">, nor indeed its </w:t>
      </w:r>
      <w:proofErr w:type="spellStart"/>
      <w:r w:rsidR="00D52652" w:rsidRPr="001723B8">
        <w:rPr>
          <w:rFonts w:ascii="Times New Roman" w:hAnsi="Times New Roman" w:cs="Times New Roman"/>
          <w:sz w:val="22"/>
        </w:rPr>
        <w:t>criminogenic</w:t>
      </w:r>
      <w:proofErr w:type="spellEnd"/>
      <w:r w:rsidR="00D52652" w:rsidRPr="001723B8">
        <w:rPr>
          <w:rFonts w:ascii="Times New Roman" w:hAnsi="Times New Roman" w:cs="Times New Roman"/>
          <w:sz w:val="22"/>
        </w:rPr>
        <w:t xml:space="preserve"> and other negative effects</w:t>
      </w:r>
      <w:r w:rsidR="007A55ED" w:rsidRPr="001723B8">
        <w:rPr>
          <w:rFonts w:ascii="Times New Roman" w:hAnsi="Times New Roman" w:cs="Times New Roman"/>
          <w:sz w:val="22"/>
        </w:rPr>
        <w:t>.</w:t>
      </w:r>
      <w:r w:rsidR="007A55ED" w:rsidRPr="001723B8">
        <w:rPr>
          <w:rStyle w:val="FootnoteReference"/>
          <w:rFonts w:ascii="Times New Roman" w:hAnsi="Times New Roman" w:cs="Times New Roman"/>
          <w:sz w:val="22"/>
        </w:rPr>
        <w:footnoteReference w:id="124"/>
      </w:r>
      <w:r w:rsidRPr="001723B8">
        <w:rPr>
          <w:rFonts w:ascii="Times New Roman" w:hAnsi="Times New Roman" w:cs="Times New Roman"/>
          <w:sz w:val="22"/>
        </w:rPr>
        <w:t xml:space="preserve"> </w:t>
      </w:r>
      <w:r w:rsidR="00A446BA" w:rsidRPr="001723B8">
        <w:rPr>
          <w:rFonts w:ascii="Times New Roman" w:hAnsi="Times New Roman" w:cs="Times New Roman"/>
          <w:sz w:val="22"/>
        </w:rPr>
        <w:t xml:space="preserve">Abolitionism as an academic discourse may not immediately be enforceable in Irish society, but certain trends </w:t>
      </w:r>
      <w:r w:rsidR="002E4FD5" w:rsidRPr="001723B8">
        <w:rPr>
          <w:rFonts w:ascii="Times New Roman" w:hAnsi="Times New Roman" w:cs="Times New Roman"/>
          <w:sz w:val="22"/>
        </w:rPr>
        <w:t>internationally</w:t>
      </w:r>
      <w:r w:rsidR="002E4FD5" w:rsidRPr="001723B8">
        <w:rPr>
          <w:rStyle w:val="FootnoteReference"/>
          <w:rFonts w:ascii="Times New Roman" w:hAnsi="Times New Roman" w:cs="Times New Roman"/>
          <w:sz w:val="22"/>
        </w:rPr>
        <w:footnoteReference w:id="125"/>
      </w:r>
      <w:r w:rsidR="002E4FD5" w:rsidRPr="001723B8">
        <w:rPr>
          <w:rFonts w:ascii="Times New Roman" w:hAnsi="Times New Roman" w:cs="Times New Roman"/>
          <w:sz w:val="22"/>
        </w:rPr>
        <w:t xml:space="preserve"> and domestically</w:t>
      </w:r>
      <w:r w:rsidR="002E4FD5" w:rsidRPr="001723B8">
        <w:rPr>
          <w:rStyle w:val="FootnoteReference"/>
          <w:rFonts w:ascii="Times New Roman" w:hAnsi="Times New Roman" w:cs="Times New Roman"/>
          <w:sz w:val="22"/>
        </w:rPr>
        <w:footnoteReference w:id="126"/>
      </w:r>
      <w:r w:rsidR="002E4FD5" w:rsidRPr="001723B8">
        <w:rPr>
          <w:rFonts w:ascii="Times New Roman" w:hAnsi="Times New Roman" w:cs="Times New Roman"/>
          <w:sz w:val="22"/>
        </w:rPr>
        <w:t xml:space="preserve"> </w:t>
      </w:r>
      <w:r w:rsidR="00A446BA" w:rsidRPr="001723B8">
        <w:rPr>
          <w:rFonts w:ascii="Times New Roman" w:hAnsi="Times New Roman" w:cs="Times New Roman"/>
          <w:sz w:val="22"/>
        </w:rPr>
        <w:t xml:space="preserve">suggest that public and political appetite for </w:t>
      </w:r>
      <w:proofErr w:type="spellStart"/>
      <w:r w:rsidR="007A55ED" w:rsidRPr="001723B8">
        <w:rPr>
          <w:rFonts w:ascii="Times New Roman" w:hAnsi="Times New Roman" w:cs="Times New Roman"/>
          <w:sz w:val="22"/>
        </w:rPr>
        <w:t>decarceration</w:t>
      </w:r>
      <w:proofErr w:type="spellEnd"/>
      <w:r w:rsidR="00A446BA" w:rsidRPr="001723B8">
        <w:rPr>
          <w:rFonts w:ascii="Times New Roman" w:hAnsi="Times New Roman" w:cs="Times New Roman"/>
          <w:sz w:val="22"/>
        </w:rPr>
        <w:t xml:space="preserve"> in this regard is increasing</w:t>
      </w:r>
      <w:r w:rsidR="00A2588B" w:rsidRPr="001723B8">
        <w:rPr>
          <w:rFonts w:ascii="Times New Roman" w:hAnsi="Times New Roman" w:cs="Times New Roman"/>
          <w:sz w:val="22"/>
        </w:rPr>
        <w:t>. H</w:t>
      </w:r>
      <w:r w:rsidR="007A55ED" w:rsidRPr="001723B8">
        <w:rPr>
          <w:rFonts w:ascii="Times New Roman" w:hAnsi="Times New Roman" w:cs="Times New Roman"/>
          <w:sz w:val="22"/>
        </w:rPr>
        <w:t>owever</w:t>
      </w:r>
      <w:r w:rsidR="00D52652" w:rsidRPr="001723B8">
        <w:rPr>
          <w:rFonts w:ascii="Times New Roman" w:hAnsi="Times New Roman" w:cs="Times New Roman"/>
          <w:sz w:val="22"/>
        </w:rPr>
        <w:t>,</w:t>
      </w:r>
      <w:r w:rsidR="00A446BA" w:rsidRPr="001723B8">
        <w:rPr>
          <w:rFonts w:ascii="Times New Roman" w:hAnsi="Times New Roman" w:cs="Times New Roman"/>
          <w:sz w:val="22"/>
        </w:rPr>
        <w:t xml:space="preserve"> </w:t>
      </w:r>
      <w:proofErr w:type="spellStart"/>
      <w:r w:rsidR="00A446BA" w:rsidRPr="001723B8">
        <w:rPr>
          <w:rFonts w:ascii="Times New Roman" w:hAnsi="Times New Roman" w:cs="Times New Roman"/>
          <w:sz w:val="22"/>
        </w:rPr>
        <w:t>decarceration</w:t>
      </w:r>
      <w:proofErr w:type="spellEnd"/>
      <w:r w:rsidR="00A446BA" w:rsidRPr="001723B8">
        <w:rPr>
          <w:rFonts w:ascii="Times New Roman" w:hAnsi="Times New Roman" w:cs="Times New Roman"/>
          <w:sz w:val="22"/>
        </w:rPr>
        <w:t xml:space="preserve"> will be insufficient to remove the classist effects of the CJS;</w:t>
      </w:r>
      <w:r w:rsidR="00040988" w:rsidRPr="001723B8">
        <w:rPr>
          <w:rStyle w:val="FootnoteReference"/>
          <w:rFonts w:ascii="Times New Roman" w:hAnsi="Times New Roman" w:cs="Times New Roman"/>
          <w:sz w:val="22"/>
        </w:rPr>
        <w:footnoteReference w:id="127"/>
      </w:r>
      <w:r w:rsidR="00A446BA" w:rsidRPr="001723B8">
        <w:rPr>
          <w:rFonts w:ascii="Times New Roman" w:hAnsi="Times New Roman" w:cs="Times New Roman"/>
          <w:sz w:val="22"/>
        </w:rPr>
        <w:t xml:space="preserve"> relative penal abolitionist is a preferential </w:t>
      </w:r>
      <w:r w:rsidR="00803002" w:rsidRPr="001723B8">
        <w:rPr>
          <w:rFonts w:ascii="Times New Roman" w:hAnsi="Times New Roman" w:cs="Times New Roman"/>
          <w:sz w:val="22"/>
        </w:rPr>
        <w:t>approach.</w:t>
      </w:r>
      <w:bookmarkEnd w:id="0"/>
    </w:p>
    <w:sectPr w:rsidR="00411219" w:rsidRPr="001723B8" w:rsidSect="00A80C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AB06" w14:textId="77777777" w:rsidR="0055628A" w:rsidRDefault="0055628A" w:rsidP="004C716E">
      <w:pPr>
        <w:spacing w:after="0" w:line="240" w:lineRule="auto"/>
      </w:pPr>
      <w:r>
        <w:separator/>
      </w:r>
    </w:p>
  </w:endnote>
  <w:endnote w:type="continuationSeparator" w:id="0">
    <w:p w14:paraId="512AFD0A" w14:textId="77777777" w:rsidR="0055628A" w:rsidRDefault="0055628A" w:rsidP="004C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w:altName w:val="Blis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Pr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23844"/>
      <w:docPartObj>
        <w:docPartGallery w:val="Page Numbers (Bottom of Page)"/>
        <w:docPartUnique/>
      </w:docPartObj>
    </w:sdtPr>
    <w:sdtEndPr/>
    <w:sdtContent>
      <w:p w14:paraId="1D08893E" w14:textId="77777777" w:rsidR="0045191D" w:rsidRDefault="0045191D">
        <w:pPr>
          <w:pStyle w:val="Footer"/>
          <w:jc w:val="right"/>
        </w:pPr>
        <w:r>
          <w:fldChar w:fldCharType="begin"/>
        </w:r>
        <w:r>
          <w:instrText xml:space="preserve"> PAGE   \* MERGEFORMAT </w:instrText>
        </w:r>
        <w:r>
          <w:fldChar w:fldCharType="separate"/>
        </w:r>
        <w:r w:rsidR="001723B8">
          <w:rPr>
            <w:noProof/>
          </w:rPr>
          <w:t>15</w:t>
        </w:r>
        <w:r>
          <w:rPr>
            <w:noProof/>
          </w:rPr>
          <w:fldChar w:fldCharType="end"/>
        </w:r>
      </w:p>
    </w:sdtContent>
  </w:sdt>
  <w:p w14:paraId="6B85E0BE" w14:textId="77777777" w:rsidR="0045191D" w:rsidRDefault="0045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7F44" w14:textId="77777777" w:rsidR="0055628A" w:rsidRDefault="0055628A" w:rsidP="004C716E">
      <w:pPr>
        <w:spacing w:after="0" w:line="240" w:lineRule="auto"/>
      </w:pPr>
      <w:r>
        <w:separator/>
      </w:r>
    </w:p>
  </w:footnote>
  <w:footnote w:type="continuationSeparator" w:id="0">
    <w:p w14:paraId="3DE4EE72" w14:textId="77777777" w:rsidR="0055628A" w:rsidRDefault="0055628A" w:rsidP="004C716E">
      <w:pPr>
        <w:spacing w:after="0" w:line="240" w:lineRule="auto"/>
      </w:pPr>
      <w:r>
        <w:continuationSeparator/>
      </w:r>
    </w:p>
  </w:footnote>
  <w:footnote w:id="1">
    <w:p w14:paraId="467D4AF8" w14:textId="48812E0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Stephen Delaney, ‘Prison Officers Association Annual Conference 2011’.</w:t>
      </w:r>
      <w:proofErr w:type="gramEnd"/>
    </w:p>
  </w:footnote>
  <w:footnote w:id="2">
    <w:p w14:paraId="4FB1E915" w14:textId="15FE5434"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Approx.</w:t>
      </w:r>
      <w:r w:rsidRPr="001723B8">
        <w:rPr>
          <w:rFonts w:ascii="Times New Roman" w:eastAsia="Times New Roman" w:hAnsi="Times New Roman" w:cs="Times New Roman"/>
          <w:lang w:eastAsia="en-IE"/>
        </w:rPr>
        <w:t xml:space="preserve"> 500 prisoners are still ‘slopping-out’ in Irish prisons. Jane </w:t>
      </w:r>
      <w:proofErr w:type="spellStart"/>
      <w:r w:rsidRPr="001723B8">
        <w:rPr>
          <w:rFonts w:ascii="Times New Roman" w:eastAsia="Times New Roman" w:hAnsi="Times New Roman" w:cs="Times New Roman"/>
          <w:lang w:eastAsia="en-IE"/>
        </w:rPr>
        <w:t>Mulcahy</w:t>
      </w:r>
      <w:proofErr w:type="spellEnd"/>
      <w:r w:rsidRPr="001723B8">
        <w:rPr>
          <w:rFonts w:ascii="Times New Roman" w:eastAsia="Times New Roman" w:hAnsi="Times New Roman" w:cs="Times New Roman"/>
          <w:lang w:eastAsia="en-IE"/>
        </w:rPr>
        <w:t xml:space="preserve">, ‘Doing Nothing Is Not an Option’, 10 (2013) </w:t>
      </w:r>
      <w:r w:rsidRPr="001723B8">
        <w:rPr>
          <w:rFonts w:ascii="Times New Roman" w:eastAsia="Times New Roman" w:hAnsi="Times New Roman" w:cs="Times New Roman"/>
          <w:i/>
          <w:lang w:eastAsia="en-IE"/>
        </w:rPr>
        <w:t>Irish Probation Journal</w:t>
      </w:r>
      <w:r w:rsidR="00762125" w:rsidRPr="001723B8">
        <w:rPr>
          <w:rFonts w:ascii="Times New Roman" w:eastAsia="Times New Roman" w:hAnsi="Times New Roman" w:cs="Times New Roman"/>
          <w:lang w:eastAsia="en-IE"/>
        </w:rPr>
        <w:t xml:space="preserve"> </w:t>
      </w:r>
      <w:r w:rsidRPr="001723B8">
        <w:rPr>
          <w:rFonts w:ascii="Times New Roman" w:eastAsia="Times New Roman" w:hAnsi="Times New Roman" w:cs="Times New Roman"/>
          <w:lang w:eastAsia="en-IE"/>
        </w:rPr>
        <w:t xml:space="preserve">143. For other unsatisfactory conditions including violence, </w:t>
      </w:r>
      <w:r w:rsidRPr="001723B8">
        <w:rPr>
          <w:rFonts w:ascii="Times New Roman" w:eastAsia="Times New Roman" w:hAnsi="Times New Roman" w:cs="Times New Roman"/>
          <w:i/>
          <w:lang w:eastAsia="en-IE"/>
        </w:rPr>
        <w:t>see</w:t>
      </w:r>
      <w:r w:rsidRPr="001723B8">
        <w:rPr>
          <w:rFonts w:ascii="Times New Roman" w:eastAsia="Times New Roman" w:hAnsi="Times New Roman" w:cs="Times New Roman"/>
          <w:lang w:eastAsia="en-IE"/>
        </w:rPr>
        <w:t xml:space="preserve"> the European Committee for the Prevention of Torture, </w:t>
      </w:r>
      <w:r w:rsidRPr="001723B8">
        <w:rPr>
          <w:rFonts w:ascii="Times New Roman" w:eastAsia="Times New Roman" w:hAnsi="Times New Roman" w:cs="Times New Roman"/>
          <w:i/>
          <w:lang w:eastAsia="en-IE"/>
        </w:rPr>
        <w:t>Report to the Irish Government</w:t>
      </w:r>
      <w:r w:rsidRPr="001723B8">
        <w:rPr>
          <w:rFonts w:ascii="Times New Roman" w:eastAsia="Times New Roman" w:hAnsi="Times New Roman" w:cs="Times New Roman"/>
          <w:lang w:eastAsia="en-IE"/>
        </w:rPr>
        <w:t xml:space="preserve"> (1999, CPT)</w:t>
      </w:r>
      <w:r w:rsidR="00762125" w:rsidRPr="001723B8">
        <w:rPr>
          <w:rFonts w:ascii="Times New Roman" w:eastAsia="Times New Roman" w:hAnsi="Times New Roman" w:cs="Times New Roman"/>
          <w:lang w:eastAsia="en-IE"/>
        </w:rPr>
        <w:t xml:space="preserve"> </w:t>
      </w:r>
      <w:r w:rsidRPr="001723B8">
        <w:rPr>
          <w:rFonts w:ascii="Times New Roman" w:eastAsia="Times New Roman" w:hAnsi="Times New Roman" w:cs="Times New Roman"/>
          <w:lang w:eastAsia="en-IE"/>
        </w:rPr>
        <w:t>30; Ian O’Donnell</w:t>
      </w:r>
      <w:proofErr w:type="gramStart"/>
      <w:r w:rsidRPr="001723B8">
        <w:rPr>
          <w:rFonts w:ascii="Times New Roman" w:eastAsia="Times New Roman" w:hAnsi="Times New Roman" w:cs="Times New Roman"/>
          <w:lang w:eastAsia="en-IE"/>
        </w:rPr>
        <w:t>,.</w:t>
      </w:r>
      <w:proofErr w:type="gramEnd"/>
      <w:r w:rsidRPr="001723B8">
        <w:rPr>
          <w:rFonts w:ascii="Times New Roman" w:eastAsia="Times New Roman" w:hAnsi="Times New Roman" w:cs="Times New Roman"/>
          <w:lang w:eastAsia="en-IE"/>
        </w:rPr>
        <w:t xml:space="preserve"> </w:t>
      </w:r>
      <w:proofErr w:type="gramStart"/>
      <w:r w:rsidRPr="001723B8">
        <w:rPr>
          <w:rFonts w:ascii="Times New Roman" w:eastAsia="Times New Roman" w:hAnsi="Times New Roman" w:cs="Times New Roman"/>
          <w:lang w:eastAsia="en-IE"/>
        </w:rPr>
        <w:t xml:space="preserve">‘The Re-Integration of Prisoners’ 50 (2002) 2 </w:t>
      </w:r>
      <w:r w:rsidRPr="001723B8">
        <w:rPr>
          <w:rFonts w:ascii="Times New Roman" w:eastAsia="Times New Roman" w:hAnsi="Times New Roman" w:cs="Times New Roman"/>
          <w:i/>
          <w:lang w:eastAsia="en-IE"/>
        </w:rPr>
        <w:t>Administration</w:t>
      </w:r>
      <w:r w:rsidR="00762125" w:rsidRPr="001723B8">
        <w:rPr>
          <w:rFonts w:ascii="Times New Roman" w:eastAsia="Times New Roman" w:hAnsi="Times New Roman" w:cs="Times New Roman"/>
          <w:lang w:eastAsia="en-IE"/>
        </w:rPr>
        <w:t xml:space="preserve"> </w:t>
      </w:r>
      <w:r w:rsidRPr="001723B8">
        <w:rPr>
          <w:rFonts w:ascii="Times New Roman" w:eastAsia="Times New Roman" w:hAnsi="Times New Roman" w:cs="Times New Roman"/>
          <w:lang w:eastAsia="en-IE"/>
        </w:rPr>
        <w:t xml:space="preserve">87; the European Committee for the Prevention of Torture, </w:t>
      </w:r>
      <w:r w:rsidRPr="001723B8">
        <w:rPr>
          <w:rFonts w:ascii="Times New Roman" w:eastAsia="Times New Roman" w:hAnsi="Times New Roman" w:cs="Times New Roman"/>
          <w:i/>
          <w:lang w:eastAsia="en-IE"/>
        </w:rPr>
        <w:t xml:space="preserve">Report to the Government of Ireland </w:t>
      </w:r>
      <w:r w:rsidRPr="001723B8">
        <w:rPr>
          <w:rFonts w:ascii="Times New Roman" w:eastAsia="Times New Roman" w:hAnsi="Times New Roman" w:cs="Times New Roman"/>
          <w:lang w:eastAsia="en-IE"/>
        </w:rPr>
        <w:t>(</w:t>
      </w:r>
      <w:r w:rsidR="00CD5BDE" w:rsidRPr="001723B8">
        <w:rPr>
          <w:rFonts w:ascii="Times New Roman" w:eastAsia="Times New Roman" w:hAnsi="Times New Roman" w:cs="Times New Roman"/>
          <w:lang w:eastAsia="en-IE"/>
        </w:rPr>
        <w:t xml:space="preserve">CPT </w:t>
      </w:r>
      <w:r w:rsidRPr="001723B8">
        <w:rPr>
          <w:rFonts w:ascii="Times New Roman" w:eastAsia="Times New Roman" w:hAnsi="Times New Roman" w:cs="Times New Roman"/>
          <w:lang w:eastAsia="en-IE"/>
        </w:rPr>
        <w:t>2011)</w:t>
      </w:r>
      <w:r w:rsidR="00762125" w:rsidRPr="001723B8">
        <w:rPr>
          <w:rFonts w:ascii="Times New Roman" w:eastAsia="Times New Roman" w:hAnsi="Times New Roman" w:cs="Times New Roman"/>
          <w:lang w:eastAsia="en-IE"/>
        </w:rPr>
        <w:t xml:space="preserve"> </w:t>
      </w:r>
      <w:r w:rsidRPr="001723B8">
        <w:rPr>
          <w:rFonts w:ascii="Times New Roman" w:eastAsia="Times New Roman" w:hAnsi="Times New Roman" w:cs="Times New Roman"/>
          <w:lang w:eastAsia="en-IE"/>
        </w:rPr>
        <w:t>21.</w:t>
      </w:r>
      <w:proofErr w:type="gramEnd"/>
    </w:p>
  </w:footnote>
  <w:footnote w:id="3">
    <w:p w14:paraId="7747A510" w14:textId="2F32AA7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Joe </w:t>
      </w:r>
      <w:proofErr w:type="spellStart"/>
      <w:r w:rsidRPr="001723B8">
        <w:rPr>
          <w:rFonts w:ascii="Times New Roman" w:hAnsi="Times New Roman" w:cs="Times New Roman"/>
        </w:rPr>
        <w:t>Sim</w:t>
      </w:r>
      <w:proofErr w:type="spellEnd"/>
      <w:r w:rsidRPr="001723B8">
        <w:rPr>
          <w:rFonts w:ascii="Times New Roman" w:hAnsi="Times New Roman" w:cs="Times New Roman"/>
        </w:rPr>
        <w:t>, ‘</w:t>
      </w:r>
      <w:proofErr w:type="gramStart"/>
      <w:r w:rsidRPr="001723B8">
        <w:rPr>
          <w:rFonts w:ascii="Times New Roman" w:hAnsi="Times New Roman" w:cs="Times New Roman"/>
        </w:rPr>
        <w:t>The</w:t>
      </w:r>
      <w:proofErr w:type="gramEnd"/>
      <w:r w:rsidRPr="001723B8">
        <w:rPr>
          <w:rFonts w:ascii="Times New Roman" w:hAnsi="Times New Roman" w:cs="Times New Roman"/>
        </w:rPr>
        <w:t xml:space="preserve"> abolitionist approach: a British perspective’ in Duff, Marshall, </w:t>
      </w:r>
      <w:proofErr w:type="spellStart"/>
      <w:r w:rsidRPr="001723B8">
        <w:rPr>
          <w:rFonts w:ascii="Times New Roman" w:hAnsi="Times New Roman" w:cs="Times New Roman"/>
        </w:rPr>
        <w:t>Dobash</w:t>
      </w:r>
      <w:proofErr w:type="spellEnd"/>
      <w:r w:rsidRPr="001723B8">
        <w:rPr>
          <w:rFonts w:ascii="Times New Roman" w:hAnsi="Times New Roman" w:cs="Times New Roman"/>
        </w:rPr>
        <w:t xml:space="preserve"> and </w:t>
      </w:r>
      <w:proofErr w:type="spellStart"/>
      <w:r w:rsidRPr="001723B8">
        <w:rPr>
          <w:rFonts w:ascii="Times New Roman" w:hAnsi="Times New Roman" w:cs="Times New Roman"/>
        </w:rPr>
        <w:t>Dobash</w:t>
      </w:r>
      <w:proofErr w:type="spellEnd"/>
      <w:r w:rsidRPr="001723B8">
        <w:rPr>
          <w:rFonts w:ascii="Times New Roman" w:hAnsi="Times New Roman" w:cs="Times New Roman"/>
        </w:rPr>
        <w:t xml:space="preserve"> (eds.), </w:t>
      </w:r>
      <w:r w:rsidRPr="001723B8">
        <w:rPr>
          <w:rFonts w:ascii="Times New Roman" w:hAnsi="Times New Roman" w:cs="Times New Roman"/>
          <w:i/>
        </w:rPr>
        <w:t>Penal Theory and Practice: Tradition and Innovation in Criminal Justice</w:t>
      </w:r>
      <w:r w:rsidRPr="001723B8">
        <w:rPr>
          <w:rFonts w:ascii="Times New Roman" w:hAnsi="Times New Roman" w:cs="Times New Roman"/>
        </w:rPr>
        <w:t xml:space="preserve"> (Manchester University Press 1994)</w:t>
      </w:r>
      <w:r w:rsidR="00762125" w:rsidRPr="001723B8">
        <w:rPr>
          <w:rFonts w:ascii="Times New Roman" w:hAnsi="Times New Roman" w:cs="Times New Roman"/>
        </w:rPr>
        <w:t xml:space="preserve"> </w:t>
      </w:r>
      <w:r w:rsidRPr="001723B8">
        <w:rPr>
          <w:rFonts w:ascii="Times New Roman" w:hAnsi="Times New Roman" w:cs="Times New Roman"/>
        </w:rPr>
        <w:t>275-276.</w:t>
      </w:r>
    </w:p>
  </w:footnote>
  <w:footnote w:id="4">
    <w:p w14:paraId="1294603C" w14:textId="78D634C5"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Michael </w:t>
      </w:r>
      <w:proofErr w:type="spellStart"/>
      <w:r w:rsidRPr="001723B8">
        <w:rPr>
          <w:rFonts w:ascii="Times New Roman" w:hAnsi="Times New Roman" w:cs="Times New Roman"/>
        </w:rPr>
        <w:t>Cavadino</w:t>
      </w:r>
      <w:proofErr w:type="spellEnd"/>
      <w:r w:rsidRPr="001723B8">
        <w:rPr>
          <w:rFonts w:ascii="Times New Roman" w:hAnsi="Times New Roman" w:cs="Times New Roman"/>
        </w:rPr>
        <w:t xml:space="preserve"> and James Dignan, </w:t>
      </w:r>
      <w:r w:rsidRPr="001723B8">
        <w:rPr>
          <w:rFonts w:ascii="Times New Roman" w:hAnsi="Times New Roman" w:cs="Times New Roman"/>
          <w:i/>
        </w:rPr>
        <w:t>The Penal System: An Introduction</w:t>
      </w:r>
      <w:r w:rsidRPr="001723B8">
        <w:rPr>
          <w:rFonts w:ascii="Times New Roman" w:hAnsi="Times New Roman" w:cs="Times New Roman"/>
        </w:rPr>
        <w:t xml:space="preserve"> (Sage Publications 2007)</w:t>
      </w:r>
      <w:r w:rsidR="00762125" w:rsidRPr="001723B8">
        <w:rPr>
          <w:rFonts w:ascii="Times New Roman" w:hAnsi="Times New Roman" w:cs="Times New Roman"/>
        </w:rPr>
        <w:t xml:space="preserve"> </w:t>
      </w:r>
      <w:r w:rsidRPr="001723B8">
        <w:rPr>
          <w:rFonts w:ascii="Times New Roman" w:hAnsi="Times New Roman" w:cs="Times New Roman"/>
        </w:rPr>
        <w:t>75.</w:t>
      </w:r>
    </w:p>
  </w:footnote>
  <w:footnote w:id="5">
    <w:p w14:paraId="613C965E" w14:textId="5D779F5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Andrew Scull, </w:t>
      </w:r>
      <w:proofErr w:type="spellStart"/>
      <w:r w:rsidRPr="001723B8">
        <w:rPr>
          <w:rFonts w:ascii="Times New Roman" w:hAnsi="Times New Roman" w:cs="Times New Roman"/>
          <w:i/>
        </w:rPr>
        <w:t>Decarceration</w:t>
      </w:r>
      <w:proofErr w:type="spellEnd"/>
      <w:r w:rsidRPr="001723B8">
        <w:rPr>
          <w:rFonts w:ascii="Times New Roman" w:hAnsi="Times New Roman" w:cs="Times New Roman"/>
        </w:rPr>
        <w:t xml:space="preserve"> (</w:t>
      </w:r>
      <w:r w:rsidR="00CD5BDE" w:rsidRPr="001723B8">
        <w:rPr>
          <w:rFonts w:ascii="Times New Roman" w:hAnsi="Times New Roman" w:cs="Times New Roman"/>
        </w:rPr>
        <w:t xml:space="preserve">Prentice Hall </w:t>
      </w:r>
      <w:r w:rsidRPr="001723B8">
        <w:rPr>
          <w:rFonts w:ascii="Times New Roman" w:hAnsi="Times New Roman" w:cs="Times New Roman"/>
        </w:rPr>
        <w:t>1977)</w:t>
      </w:r>
      <w:r w:rsidR="00762125" w:rsidRPr="001723B8">
        <w:rPr>
          <w:rFonts w:ascii="Times New Roman" w:hAnsi="Times New Roman" w:cs="Times New Roman"/>
        </w:rPr>
        <w:t xml:space="preserve"> </w:t>
      </w:r>
      <w:r w:rsidRPr="001723B8">
        <w:rPr>
          <w:rFonts w:ascii="Times New Roman" w:hAnsi="Times New Roman" w:cs="Times New Roman"/>
        </w:rPr>
        <w:t>4.</w:t>
      </w:r>
      <w:proofErr w:type="gramEnd"/>
    </w:p>
  </w:footnote>
  <w:footnote w:id="6">
    <w:p w14:paraId="6C61734E" w14:textId="71CD9E6C" w:rsidR="0045191D" w:rsidRPr="001723B8" w:rsidRDefault="0045191D" w:rsidP="00DC79A4">
      <w:pPr>
        <w:pStyle w:val="FootnoteText"/>
        <w:rPr>
          <w:rFonts w:ascii="Times New Roman" w:hAnsi="Times New Roman" w:cs="Times New Roman"/>
          <w:i/>
        </w:rPr>
      </w:pPr>
      <w:r w:rsidRPr="001723B8">
        <w:rPr>
          <w:rStyle w:val="FootnoteReference"/>
          <w:rFonts w:ascii="Times New Roman" w:hAnsi="Times New Roman" w:cs="Times New Roman"/>
        </w:rPr>
        <w:footnoteRef/>
      </w:r>
      <w:r w:rsidRPr="001723B8">
        <w:rPr>
          <w:rFonts w:ascii="Times New Roman" w:hAnsi="Times New Roman" w:cs="Times New Roman"/>
        </w:rPr>
        <w:t xml:space="preserve"> Mark </w:t>
      </w:r>
      <w:proofErr w:type="spellStart"/>
      <w:r w:rsidRPr="001723B8">
        <w:rPr>
          <w:rFonts w:ascii="Times New Roman" w:hAnsi="Times New Roman" w:cs="Times New Roman"/>
        </w:rPr>
        <w:t>Kelman</w:t>
      </w:r>
      <w:proofErr w:type="spellEnd"/>
      <w:r w:rsidRPr="001723B8">
        <w:rPr>
          <w:rFonts w:ascii="Times New Roman" w:hAnsi="Times New Roman" w:cs="Times New Roman"/>
        </w:rPr>
        <w:t xml:space="preserve">, </w:t>
      </w:r>
      <w:proofErr w:type="gramStart"/>
      <w:r w:rsidRPr="001723B8">
        <w:rPr>
          <w:rFonts w:ascii="Times New Roman" w:hAnsi="Times New Roman" w:cs="Times New Roman"/>
          <w:i/>
        </w:rPr>
        <w:t>A</w:t>
      </w:r>
      <w:proofErr w:type="gramEnd"/>
      <w:r w:rsidRPr="001723B8">
        <w:rPr>
          <w:rFonts w:ascii="Times New Roman" w:hAnsi="Times New Roman" w:cs="Times New Roman"/>
          <w:i/>
        </w:rPr>
        <w:t xml:space="preserve"> Guide to Critical Legal Studies</w:t>
      </w:r>
      <w:r w:rsidRPr="001723B8">
        <w:rPr>
          <w:rFonts w:ascii="Times New Roman" w:hAnsi="Times New Roman" w:cs="Times New Roman"/>
        </w:rPr>
        <w:t xml:space="preserve"> (</w:t>
      </w:r>
      <w:r w:rsidR="00CD5BDE" w:rsidRPr="001723B8">
        <w:rPr>
          <w:rFonts w:ascii="Times New Roman" w:hAnsi="Times New Roman" w:cs="Times New Roman"/>
        </w:rPr>
        <w:t xml:space="preserve">Harvard University Press </w:t>
      </w:r>
      <w:r w:rsidRPr="001723B8">
        <w:rPr>
          <w:rFonts w:ascii="Times New Roman" w:hAnsi="Times New Roman" w:cs="Times New Roman"/>
        </w:rPr>
        <w:t>1987)</w:t>
      </w:r>
      <w:r w:rsidR="00762125" w:rsidRPr="001723B8">
        <w:rPr>
          <w:rFonts w:ascii="Times New Roman" w:hAnsi="Times New Roman" w:cs="Times New Roman"/>
        </w:rPr>
        <w:t xml:space="preserve"> </w:t>
      </w:r>
      <w:r w:rsidRPr="001723B8">
        <w:rPr>
          <w:rFonts w:ascii="Times New Roman" w:hAnsi="Times New Roman" w:cs="Times New Roman"/>
        </w:rPr>
        <w:t>9.</w:t>
      </w:r>
    </w:p>
  </w:footnote>
  <w:footnote w:id="7">
    <w:p w14:paraId="71916B66" w14:textId="32FD521D" w:rsidR="0045191D" w:rsidRPr="001723B8" w:rsidRDefault="0045191D" w:rsidP="00DC79A4">
      <w:pPr>
        <w:pStyle w:val="FootnoteText"/>
        <w:rPr>
          <w:rFonts w:ascii="Times New Roman" w:hAnsi="Times New Roman" w:cs="Times New Roman"/>
          <w:i/>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rPr>
        <w:t xml:space="preserve"> </w:t>
      </w:r>
      <w:r w:rsidRPr="001723B8">
        <w:rPr>
          <w:rFonts w:ascii="Times New Roman" w:hAnsi="Times New Roman" w:cs="Times New Roman"/>
        </w:rPr>
        <w:t>9.</w:t>
      </w:r>
      <w:proofErr w:type="gramEnd"/>
    </w:p>
  </w:footnote>
  <w:footnote w:id="8">
    <w:p w14:paraId="72D20FD4" w14:textId="01C331FE"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David Garland and Peter Young, ‘Towards a Social Analysis of </w:t>
      </w:r>
      <w:proofErr w:type="spellStart"/>
      <w:r w:rsidRPr="001723B8">
        <w:rPr>
          <w:rFonts w:ascii="Times New Roman" w:hAnsi="Times New Roman" w:cs="Times New Roman"/>
        </w:rPr>
        <w:t>Penality</w:t>
      </w:r>
      <w:proofErr w:type="spellEnd"/>
      <w:r w:rsidRPr="001723B8">
        <w:rPr>
          <w:rFonts w:ascii="Times New Roman" w:hAnsi="Times New Roman" w:cs="Times New Roman"/>
        </w:rPr>
        <w:t xml:space="preserve">’, in Garland and Young (eds.), </w:t>
      </w:r>
      <w:r w:rsidRPr="001723B8">
        <w:rPr>
          <w:rFonts w:ascii="Times New Roman" w:hAnsi="Times New Roman" w:cs="Times New Roman"/>
          <w:i/>
        </w:rPr>
        <w:t>The</w:t>
      </w:r>
      <w:r w:rsidRPr="001723B8">
        <w:rPr>
          <w:rFonts w:ascii="Times New Roman" w:hAnsi="Times New Roman" w:cs="Times New Roman"/>
        </w:rPr>
        <w:t xml:space="preserve"> </w:t>
      </w:r>
      <w:r w:rsidRPr="001723B8">
        <w:rPr>
          <w:rFonts w:ascii="Times New Roman" w:hAnsi="Times New Roman" w:cs="Times New Roman"/>
          <w:i/>
        </w:rPr>
        <w:t xml:space="preserve">Power to Punish </w:t>
      </w:r>
      <w:r w:rsidRPr="001723B8">
        <w:rPr>
          <w:rFonts w:ascii="Times New Roman" w:hAnsi="Times New Roman" w:cs="Times New Roman"/>
        </w:rPr>
        <w:t>(</w:t>
      </w:r>
      <w:r w:rsidR="00CD5BDE" w:rsidRPr="001723B8">
        <w:rPr>
          <w:rFonts w:ascii="Times New Roman" w:hAnsi="Times New Roman" w:cs="Times New Roman"/>
        </w:rPr>
        <w:t xml:space="preserve">Heinemann Educational Books Ltd </w:t>
      </w:r>
      <w:r w:rsidRPr="001723B8">
        <w:rPr>
          <w:rFonts w:ascii="Times New Roman" w:hAnsi="Times New Roman" w:cs="Times New Roman"/>
        </w:rPr>
        <w:t>1983)</w:t>
      </w:r>
      <w:r w:rsidR="00762125" w:rsidRPr="001723B8">
        <w:rPr>
          <w:rFonts w:ascii="Times New Roman" w:hAnsi="Times New Roman" w:cs="Times New Roman"/>
        </w:rPr>
        <w:t xml:space="preserve"> </w:t>
      </w:r>
      <w:r w:rsidRPr="001723B8">
        <w:rPr>
          <w:rFonts w:ascii="Times New Roman" w:hAnsi="Times New Roman" w:cs="Times New Roman"/>
        </w:rPr>
        <w:t>11.</w:t>
      </w:r>
      <w:proofErr w:type="gramEnd"/>
    </w:p>
  </w:footnote>
  <w:footnote w:id="9">
    <w:p w14:paraId="7FB627E1" w14:textId="3D79ABDA"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(n4) 45.</w:t>
      </w:r>
      <w:proofErr w:type="gramEnd"/>
    </w:p>
  </w:footnote>
  <w:footnote w:id="10">
    <w:p w14:paraId="0A24EA4A" w14:textId="0B0DAAFD"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HLA Hart, ‘</w:t>
      </w:r>
      <w:proofErr w:type="gramStart"/>
      <w:r w:rsidRPr="001723B8">
        <w:rPr>
          <w:rFonts w:ascii="Times New Roman" w:hAnsi="Times New Roman" w:cs="Times New Roman"/>
        </w:rPr>
        <w:t>The</w:t>
      </w:r>
      <w:proofErr w:type="gramEnd"/>
      <w:r w:rsidRPr="001723B8">
        <w:rPr>
          <w:rFonts w:ascii="Times New Roman" w:hAnsi="Times New Roman" w:cs="Times New Roman"/>
        </w:rPr>
        <w:t xml:space="preserve"> Presidential Address: Prolegomenon to the Principles of Punishment’ 60, (1959 – 1960) </w:t>
      </w:r>
      <w:r w:rsidRPr="001723B8">
        <w:rPr>
          <w:rFonts w:ascii="Times New Roman" w:hAnsi="Times New Roman" w:cs="Times New Roman"/>
          <w:i/>
        </w:rPr>
        <w:t>Proceedings of the Aristotelian Society New Series</w:t>
      </w:r>
      <w:r w:rsidR="00762125" w:rsidRPr="001723B8">
        <w:rPr>
          <w:rFonts w:ascii="Times New Roman" w:hAnsi="Times New Roman" w:cs="Times New Roman"/>
        </w:rPr>
        <w:t xml:space="preserve"> </w:t>
      </w:r>
      <w:r w:rsidRPr="001723B8">
        <w:rPr>
          <w:rFonts w:ascii="Times New Roman" w:hAnsi="Times New Roman" w:cs="Times New Roman"/>
        </w:rPr>
        <w:t xml:space="preserve">21; Lucia </w:t>
      </w:r>
      <w:proofErr w:type="spellStart"/>
      <w:r w:rsidRPr="001723B8">
        <w:rPr>
          <w:rFonts w:ascii="Times New Roman" w:hAnsi="Times New Roman" w:cs="Times New Roman"/>
        </w:rPr>
        <w:t>Zedner</w:t>
      </w:r>
      <w:proofErr w:type="spellEnd"/>
      <w:r w:rsidRPr="001723B8">
        <w:rPr>
          <w:rFonts w:ascii="Times New Roman" w:hAnsi="Times New Roman" w:cs="Times New Roman"/>
        </w:rPr>
        <w:t xml:space="preserve">, ‘Dangers of Dystopias in Penal Theory’ 22 (2002) 2 </w:t>
      </w:r>
      <w:r w:rsidRPr="001723B8">
        <w:rPr>
          <w:rFonts w:ascii="Times New Roman" w:hAnsi="Times New Roman" w:cs="Times New Roman"/>
          <w:i/>
        </w:rPr>
        <w:t xml:space="preserve">Oxford Journal of Legal Studies </w:t>
      </w:r>
      <w:r w:rsidRPr="001723B8">
        <w:rPr>
          <w:rFonts w:ascii="Times New Roman" w:hAnsi="Times New Roman" w:cs="Times New Roman"/>
        </w:rPr>
        <w:t>341</w:t>
      </w:r>
      <w:r w:rsidR="00762125" w:rsidRPr="001723B8">
        <w:rPr>
          <w:rFonts w:ascii="Times New Roman" w:hAnsi="Times New Roman" w:cs="Times New Roman"/>
        </w:rPr>
        <w:t xml:space="preserve"> </w:t>
      </w:r>
      <w:r w:rsidRPr="001723B8">
        <w:rPr>
          <w:rFonts w:ascii="Times New Roman" w:hAnsi="Times New Roman" w:cs="Times New Roman"/>
        </w:rPr>
        <w:t>344–345.</w:t>
      </w:r>
    </w:p>
  </w:footnote>
  <w:footnote w:id="11">
    <w:p w14:paraId="453CBCA0" w14:textId="59CD549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45.</w:t>
      </w:r>
      <w:proofErr w:type="gramEnd"/>
    </w:p>
  </w:footnote>
  <w:footnote w:id="12">
    <w:p w14:paraId="461D1241" w14:textId="2A0B1FF3"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45-46</w:t>
      </w:r>
    </w:p>
  </w:footnote>
  <w:footnote w:id="13">
    <w:p w14:paraId="64521011" w14:textId="389EB83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Steve Hall, Simon </w:t>
      </w:r>
      <w:proofErr w:type="spellStart"/>
      <w:r w:rsidRPr="001723B8">
        <w:rPr>
          <w:rFonts w:ascii="Times New Roman" w:hAnsi="Times New Roman" w:cs="Times New Roman"/>
        </w:rPr>
        <w:t>Winlow</w:t>
      </w:r>
      <w:proofErr w:type="spellEnd"/>
      <w:r w:rsidRPr="001723B8">
        <w:rPr>
          <w:rFonts w:ascii="Times New Roman" w:hAnsi="Times New Roman" w:cs="Times New Roman"/>
        </w:rPr>
        <w:t xml:space="preserve"> and Craig </w:t>
      </w:r>
      <w:proofErr w:type="spellStart"/>
      <w:r w:rsidRPr="001723B8">
        <w:rPr>
          <w:rFonts w:ascii="Times New Roman" w:hAnsi="Times New Roman" w:cs="Times New Roman"/>
        </w:rPr>
        <w:t>Andcrum</w:t>
      </w:r>
      <w:proofErr w:type="spellEnd"/>
      <w:r w:rsidRPr="001723B8">
        <w:rPr>
          <w:rFonts w:ascii="Times New Roman" w:hAnsi="Times New Roman" w:cs="Times New Roman"/>
        </w:rPr>
        <w:t xml:space="preserve">, Criminal </w:t>
      </w:r>
      <w:r w:rsidRPr="001723B8">
        <w:rPr>
          <w:rFonts w:ascii="Times New Roman" w:hAnsi="Times New Roman" w:cs="Times New Roman"/>
          <w:i/>
        </w:rPr>
        <w:t>Identities and Consumer Culture: Crime, exclusion and the new culture of narcissism</w:t>
      </w:r>
      <w:r w:rsidRPr="001723B8">
        <w:rPr>
          <w:rFonts w:ascii="Times New Roman" w:hAnsi="Times New Roman" w:cs="Times New Roman"/>
        </w:rPr>
        <w:t xml:space="preserve"> (</w:t>
      </w:r>
      <w:proofErr w:type="spellStart"/>
      <w:r w:rsidR="00CD5BDE" w:rsidRPr="001723B8">
        <w:rPr>
          <w:rFonts w:ascii="Times New Roman" w:hAnsi="Times New Roman" w:cs="Times New Roman"/>
        </w:rPr>
        <w:t>Willan</w:t>
      </w:r>
      <w:proofErr w:type="spellEnd"/>
      <w:r w:rsidR="00CD5BDE" w:rsidRPr="001723B8">
        <w:rPr>
          <w:rFonts w:ascii="Times New Roman" w:hAnsi="Times New Roman" w:cs="Times New Roman"/>
        </w:rPr>
        <w:t xml:space="preserve"> Publishing </w:t>
      </w:r>
      <w:r w:rsidRPr="001723B8">
        <w:rPr>
          <w:rFonts w:ascii="Times New Roman" w:hAnsi="Times New Roman" w:cs="Times New Roman"/>
        </w:rPr>
        <w:t>2008)</w:t>
      </w:r>
      <w:r w:rsidR="00762125" w:rsidRPr="001723B8">
        <w:rPr>
          <w:rFonts w:ascii="Times New Roman" w:hAnsi="Times New Roman" w:cs="Times New Roman"/>
        </w:rPr>
        <w:t xml:space="preserve"> </w:t>
      </w:r>
      <w:r w:rsidRPr="001723B8">
        <w:rPr>
          <w:rFonts w:ascii="Times New Roman" w:hAnsi="Times New Roman" w:cs="Times New Roman"/>
        </w:rPr>
        <w:t>142.</w:t>
      </w:r>
    </w:p>
  </w:footnote>
  <w:footnote w:id="14">
    <w:p w14:paraId="3B3F4ED1" w14:textId="772F8D4E"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142.</w:t>
      </w:r>
      <w:proofErr w:type="gramEnd"/>
    </w:p>
  </w:footnote>
  <w:footnote w:id="15">
    <w:p w14:paraId="06BF7E52" w14:textId="64F31DEA"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eastAsia="en-IE"/>
        </w:rPr>
        <w:t xml:space="preserve">Paul </w:t>
      </w:r>
      <w:proofErr w:type="spellStart"/>
      <w:r w:rsidRPr="001723B8">
        <w:rPr>
          <w:rFonts w:ascii="Times New Roman" w:hAnsi="Times New Roman" w:cs="Times New Roman"/>
          <w:lang w:eastAsia="en-IE"/>
        </w:rPr>
        <w:t>O’Mahony</w:t>
      </w:r>
      <w:proofErr w:type="spellEnd"/>
      <w:r w:rsidRPr="001723B8">
        <w:rPr>
          <w:rFonts w:ascii="Times New Roman" w:hAnsi="Times New Roman" w:cs="Times New Roman"/>
          <w:lang w:eastAsia="en-IE"/>
        </w:rPr>
        <w:t xml:space="preserve">, ‘A Critical Analysis </w:t>
      </w:r>
      <w:proofErr w:type="gramStart"/>
      <w:r w:rsidRPr="001723B8">
        <w:rPr>
          <w:rFonts w:ascii="Times New Roman" w:hAnsi="Times New Roman" w:cs="Times New Roman"/>
          <w:lang w:eastAsia="en-IE"/>
        </w:rPr>
        <w:t>Of</w:t>
      </w:r>
      <w:proofErr w:type="gramEnd"/>
      <w:r w:rsidRPr="001723B8">
        <w:rPr>
          <w:rFonts w:ascii="Times New Roman" w:hAnsi="Times New Roman" w:cs="Times New Roman"/>
          <w:lang w:eastAsia="en-IE"/>
        </w:rPr>
        <w:t xml:space="preserve"> The Irish Penal System’ (2002) </w:t>
      </w:r>
      <w:r w:rsidRPr="001723B8">
        <w:rPr>
          <w:rFonts w:ascii="Times New Roman" w:hAnsi="Times New Roman" w:cs="Times New Roman"/>
          <w:shd w:val="clear" w:color="auto" w:fill="FFFFFF"/>
        </w:rPr>
        <w:t>1</w:t>
      </w:r>
      <w:r w:rsidRPr="001723B8">
        <w:rPr>
          <w:rFonts w:ascii="Times New Roman" w:hAnsi="Times New Roman" w:cs="Times New Roman"/>
          <w:i/>
          <w:shd w:val="clear" w:color="auto" w:fill="FFFFFF"/>
        </w:rPr>
        <w:t>Journal of the Institute of Justice and International Studies</w:t>
      </w:r>
      <w:r w:rsidRPr="001723B8">
        <w:rPr>
          <w:rFonts w:ascii="Times New Roman" w:hAnsi="Times New Roman" w:cs="Times New Roman"/>
          <w:shd w:val="clear" w:color="auto" w:fill="FFFFFF"/>
        </w:rPr>
        <w:t> 1</w:t>
      </w:r>
      <w:r w:rsidR="00762125" w:rsidRPr="001723B8">
        <w:rPr>
          <w:rFonts w:ascii="Times New Roman" w:hAnsi="Times New Roman" w:cs="Times New Roman"/>
        </w:rPr>
        <w:t xml:space="preserve"> </w:t>
      </w:r>
      <w:r w:rsidRPr="001723B8">
        <w:rPr>
          <w:rFonts w:ascii="Times New Roman" w:hAnsi="Times New Roman" w:cs="Times New Roman"/>
        </w:rPr>
        <w:t>3.</w:t>
      </w:r>
    </w:p>
  </w:footnote>
  <w:footnote w:id="16">
    <w:p w14:paraId="7B5DD3D2" w14:textId="0522CD0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Robert </w:t>
      </w:r>
      <w:proofErr w:type="spellStart"/>
      <w:r w:rsidRPr="001723B8">
        <w:rPr>
          <w:rFonts w:ascii="Times New Roman" w:hAnsi="Times New Roman" w:cs="Times New Roman"/>
        </w:rPr>
        <w:t>Sommer</w:t>
      </w:r>
      <w:proofErr w:type="spellEnd"/>
      <w:r w:rsidRPr="001723B8">
        <w:rPr>
          <w:rFonts w:ascii="Times New Roman" w:hAnsi="Times New Roman" w:cs="Times New Roman"/>
        </w:rPr>
        <w:t xml:space="preserve">, </w:t>
      </w:r>
      <w:proofErr w:type="gramStart"/>
      <w:r w:rsidRPr="001723B8">
        <w:rPr>
          <w:rFonts w:ascii="Times New Roman" w:hAnsi="Times New Roman" w:cs="Times New Roman"/>
          <w:i/>
        </w:rPr>
        <w:t>The</w:t>
      </w:r>
      <w:proofErr w:type="gramEnd"/>
      <w:r w:rsidRPr="001723B8">
        <w:rPr>
          <w:rFonts w:ascii="Times New Roman" w:hAnsi="Times New Roman" w:cs="Times New Roman"/>
          <w:i/>
        </w:rPr>
        <w:t xml:space="preserve"> End of Imprisonment</w:t>
      </w:r>
      <w:r w:rsidRPr="001723B8">
        <w:rPr>
          <w:rFonts w:ascii="Times New Roman" w:hAnsi="Times New Roman" w:cs="Times New Roman"/>
        </w:rPr>
        <w:t>, (</w:t>
      </w:r>
      <w:r w:rsidR="00CD5BDE" w:rsidRPr="001723B8">
        <w:rPr>
          <w:rFonts w:ascii="Times New Roman" w:hAnsi="Times New Roman" w:cs="Times New Roman"/>
        </w:rPr>
        <w:t xml:space="preserve">Oxford </w:t>
      </w:r>
      <w:proofErr w:type="spellStart"/>
      <w:r w:rsidR="00CD5BDE" w:rsidRPr="001723B8">
        <w:rPr>
          <w:rFonts w:ascii="Times New Roman" w:hAnsi="Times New Roman" w:cs="Times New Roman"/>
        </w:rPr>
        <w:t>Unviersity</w:t>
      </w:r>
      <w:proofErr w:type="spellEnd"/>
      <w:r w:rsidR="00CD5BDE" w:rsidRPr="001723B8">
        <w:rPr>
          <w:rFonts w:ascii="Times New Roman" w:hAnsi="Times New Roman" w:cs="Times New Roman"/>
        </w:rPr>
        <w:t xml:space="preserve"> Press </w:t>
      </w:r>
      <w:r w:rsidRPr="001723B8">
        <w:rPr>
          <w:rFonts w:ascii="Times New Roman" w:hAnsi="Times New Roman" w:cs="Times New Roman"/>
        </w:rPr>
        <w:t>1976)</w:t>
      </w:r>
      <w:r w:rsidR="00762125" w:rsidRPr="001723B8">
        <w:rPr>
          <w:rFonts w:ascii="Times New Roman" w:hAnsi="Times New Roman" w:cs="Times New Roman"/>
        </w:rPr>
        <w:t xml:space="preserve"> </w:t>
      </w:r>
      <w:r w:rsidRPr="001723B8">
        <w:rPr>
          <w:rFonts w:ascii="Times New Roman" w:hAnsi="Times New Roman" w:cs="Times New Roman"/>
        </w:rPr>
        <w:t xml:space="preserve">17. </w:t>
      </w:r>
    </w:p>
  </w:footnote>
  <w:footnote w:id="17">
    <w:p w14:paraId="59941CCB" w14:textId="00D35142"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Kant, </w:t>
      </w:r>
      <w:r w:rsidRPr="001723B8">
        <w:rPr>
          <w:rFonts w:ascii="Times New Roman" w:hAnsi="Times New Roman" w:cs="Times New Roman"/>
          <w:i/>
        </w:rPr>
        <w:t>Metaphysics of Morals</w:t>
      </w:r>
      <w:r w:rsidRPr="001723B8">
        <w:rPr>
          <w:rFonts w:ascii="Times New Roman" w:hAnsi="Times New Roman" w:cs="Times New Roman"/>
        </w:rPr>
        <w:t xml:space="preserve"> at 552-553 as referred to in Thom Brooks, ‘Kant's theory of punishment’ 15 (2003) 2 </w:t>
      </w:r>
      <w:proofErr w:type="spellStart"/>
      <w:r w:rsidRPr="001723B8">
        <w:rPr>
          <w:rFonts w:ascii="Times New Roman" w:hAnsi="Times New Roman" w:cs="Times New Roman"/>
          <w:i/>
        </w:rPr>
        <w:t>Utilitas</w:t>
      </w:r>
      <w:proofErr w:type="spellEnd"/>
      <w:r w:rsidRPr="001723B8">
        <w:rPr>
          <w:rFonts w:ascii="Times New Roman" w:hAnsi="Times New Roman" w:cs="Times New Roman"/>
        </w:rPr>
        <w:t xml:space="preserve"> 206 &lt;</w:t>
      </w:r>
      <w:hyperlink r:id="rId1" w:history="1">
        <w:r w:rsidRPr="001723B8">
          <w:rPr>
            <w:rStyle w:val="Hyperlink"/>
            <w:rFonts w:ascii="Times New Roman" w:hAnsi="Times New Roman" w:cs="Times New Roman"/>
            <w:color w:val="auto"/>
          </w:rPr>
          <w:t>http://dro.dur.ac.uk/10792/1/10792.pdf</w:t>
        </w:r>
      </w:hyperlink>
      <w:r w:rsidRPr="001723B8">
        <w:rPr>
          <w:rFonts w:ascii="Times New Roman" w:hAnsi="Times New Roman" w:cs="Times New Roman"/>
        </w:rPr>
        <w:t xml:space="preserve">&gt; accessed 04 April 2014; LA Hart, </w:t>
      </w:r>
      <w:r w:rsidRPr="001723B8">
        <w:rPr>
          <w:rFonts w:ascii="Times New Roman" w:hAnsi="Times New Roman" w:cs="Times New Roman"/>
          <w:i/>
        </w:rPr>
        <w:t>Punishment and Responsibility: Essays in the Philosophy of Law</w:t>
      </w:r>
      <w:r w:rsidRPr="001723B8">
        <w:rPr>
          <w:rFonts w:ascii="Times New Roman" w:hAnsi="Times New Roman" w:cs="Times New Roman"/>
        </w:rPr>
        <w:t xml:space="preserve"> (</w:t>
      </w:r>
      <w:r w:rsidR="00CD5BDE" w:rsidRPr="001723B8">
        <w:rPr>
          <w:rFonts w:ascii="Times New Roman" w:hAnsi="Times New Roman" w:cs="Times New Roman"/>
        </w:rPr>
        <w:t xml:space="preserve">Open University Press </w:t>
      </w:r>
      <w:r w:rsidRPr="001723B8">
        <w:rPr>
          <w:rFonts w:ascii="Times New Roman" w:hAnsi="Times New Roman" w:cs="Times New Roman"/>
        </w:rPr>
        <w:t>2008)</w:t>
      </w:r>
      <w:r w:rsidR="00762125" w:rsidRPr="001723B8">
        <w:rPr>
          <w:rFonts w:ascii="Times New Roman" w:hAnsi="Times New Roman" w:cs="Times New Roman"/>
        </w:rPr>
        <w:t xml:space="preserve"> </w:t>
      </w:r>
      <w:r w:rsidRPr="001723B8">
        <w:rPr>
          <w:rFonts w:ascii="Times New Roman" w:hAnsi="Times New Roman" w:cs="Times New Roman"/>
        </w:rPr>
        <w:t xml:space="preserve">4-5. </w:t>
      </w:r>
    </w:p>
  </w:footnote>
  <w:footnote w:id="18">
    <w:p w14:paraId="22217B2E" w14:textId="5A4FD06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Sommer</w:t>
      </w:r>
      <w:proofErr w:type="spellEnd"/>
      <w:r w:rsidRPr="001723B8">
        <w:rPr>
          <w:rFonts w:ascii="Times New Roman" w:hAnsi="Times New Roman" w:cs="Times New Roman"/>
        </w:rPr>
        <w:t>, (n 16) 45.</w:t>
      </w:r>
      <w:proofErr w:type="gramEnd"/>
    </w:p>
  </w:footnote>
  <w:footnote w:id="19">
    <w:p w14:paraId="797F489B" w14:textId="79B5B12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Darryl K. Brown, ‘Criminal Law Theory and Criminal Justice Practice’ 49 (2012) </w:t>
      </w:r>
      <w:r w:rsidRPr="001723B8">
        <w:rPr>
          <w:rFonts w:ascii="Times New Roman" w:hAnsi="Times New Roman" w:cs="Times New Roman"/>
          <w:i/>
        </w:rPr>
        <w:t>American Criminal Law Review</w:t>
      </w:r>
      <w:r w:rsidRPr="001723B8">
        <w:rPr>
          <w:rFonts w:ascii="Times New Roman" w:hAnsi="Times New Roman" w:cs="Times New Roman"/>
        </w:rPr>
        <w:t xml:space="preserve"> 73</w:t>
      </w:r>
      <w:r w:rsidR="00762125" w:rsidRPr="001723B8">
        <w:rPr>
          <w:rFonts w:ascii="Times New Roman" w:hAnsi="Times New Roman" w:cs="Times New Roman"/>
        </w:rPr>
        <w:t xml:space="preserve"> </w:t>
      </w:r>
      <w:r w:rsidRPr="001723B8">
        <w:rPr>
          <w:rFonts w:ascii="Times New Roman" w:hAnsi="Times New Roman" w:cs="Times New Roman"/>
        </w:rPr>
        <w:t>86.</w:t>
      </w:r>
    </w:p>
  </w:footnote>
  <w:footnote w:id="20">
    <w:p w14:paraId="23116BA7" w14:textId="2A75970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37.</w:t>
      </w:r>
      <w:proofErr w:type="gramEnd"/>
    </w:p>
  </w:footnote>
  <w:footnote w:id="21">
    <w:p w14:paraId="6E5BBD8E" w14:textId="28BB9332"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Calvert Dodge, </w:t>
      </w:r>
      <w:r w:rsidRPr="001723B8">
        <w:rPr>
          <w:rFonts w:ascii="Times New Roman" w:hAnsi="Times New Roman" w:cs="Times New Roman"/>
          <w:i/>
        </w:rPr>
        <w:t xml:space="preserve">A World </w:t>
      </w:r>
      <w:proofErr w:type="gramStart"/>
      <w:r w:rsidRPr="001723B8">
        <w:rPr>
          <w:rFonts w:ascii="Times New Roman" w:hAnsi="Times New Roman" w:cs="Times New Roman"/>
          <w:i/>
        </w:rPr>
        <w:t>Without</w:t>
      </w:r>
      <w:proofErr w:type="gramEnd"/>
      <w:r w:rsidRPr="001723B8">
        <w:rPr>
          <w:rFonts w:ascii="Times New Roman" w:hAnsi="Times New Roman" w:cs="Times New Roman"/>
          <w:i/>
        </w:rPr>
        <w:t xml:space="preserve"> Prisons</w:t>
      </w:r>
      <w:r w:rsidRPr="001723B8">
        <w:rPr>
          <w:rFonts w:ascii="Times New Roman" w:hAnsi="Times New Roman" w:cs="Times New Roman"/>
        </w:rPr>
        <w:t xml:space="preserve"> (</w:t>
      </w:r>
      <w:r w:rsidR="00CD5BDE" w:rsidRPr="001723B8">
        <w:rPr>
          <w:rFonts w:ascii="Times New Roman" w:hAnsi="Times New Roman" w:cs="Times New Roman"/>
        </w:rPr>
        <w:t xml:space="preserve">Lexington Books </w:t>
      </w:r>
      <w:r w:rsidRPr="001723B8">
        <w:rPr>
          <w:rFonts w:ascii="Times New Roman" w:hAnsi="Times New Roman" w:cs="Times New Roman"/>
        </w:rPr>
        <w:t>1979)</w:t>
      </w:r>
      <w:r w:rsidR="00762125" w:rsidRPr="001723B8">
        <w:rPr>
          <w:rFonts w:ascii="Times New Roman" w:hAnsi="Times New Roman" w:cs="Times New Roman"/>
        </w:rPr>
        <w:t xml:space="preserve"> </w:t>
      </w:r>
      <w:r w:rsidRPr="001723B8">
        <w:rPr>
          <w:rFonts w:ascii="Times New Roman" w:hAnsi="Times New Roman" w:cs="Times New Roman"/>
        </w:rPr>
        <w:t>8.</w:t>
      </w:r>
    </w:p>
  </w:footnote>
  <w:footnote w:id="22">
    <w:p w14:paraId="5083F343" w14:textId="604E404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38.</w:t>
      </w:r>
      <w:proofErr w:type="gramEnd"/>
    </w:p>
  </w:footnote>
  <w:footnote w:id="23">
    <w:p w14:paraId="711822C9" w14:textId="78559173"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Dodge (n 21) 8.</w:t>
      </w:r>
    </w:p>
  </w:footnote>
  <w:footnote w:id="24">
    <w:p w14:paraId="45FB63DE" w14:textId="50FF068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40.</w:t>
      </w:r>
      <w:proofErr w:type="gramEnd"/>
    </w:p>
  </w:footnote>
  <w:footnote w:id="25">
    <w:p w14:paraId="58331663" w14:textId="15AF4222"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lang w:eastAsia="en-IE"/>
        </w:rPr>
        <w:t>O’Mahony</w:t>
      </w:r>
      <w:proofErr w:type="spellEnd"/>
      <w:r w:rsidRPr="001723B8">
        <w:rPr>
          <w:rFonts w:ascii="Times New Roman" w:hAnsi="Times New Roman" w:cs="Times New Roman"/>
          <w:lang w:eastAsia="en-IE"/>
        </w:rPr>
        <w:t xml:space="preserve"> </w:t>
      </w:r>
      <w:r w:rsidRPr="001723B8">
        <w:rPr>
          <w:rFonts w:ascii="Times New Roman" w:hAnsi="Times New Roman" w:cs="Times New Roman"/>
        </w:rPr>
        <w:t>(n 15)</w:t>
      </w:r>
      <w:r w:rsidRPr="001723B8">
        <w:rPr>
          <w:rFonts w:ascii="Times New Roman" w:hAnsi="Times New Roman" w:cs="Times New Roman"/>
          <w:lang w:eastAsia="en-IE"/>
        </w:rPr>
        <w:t xml:space="preserve"> 3.</w:t>
      </w:r>
      <w:proofErr w:type="gramEnd"/>
    </w:p>
  </w:footnote>
  <w:footnote w:id="26">
    <w:p w14:paraId="3AEEAC88" w14:textId="415B827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47.</w:t>
      </w:r>
      <w:proofErr w:type="gramEnd"/>
    </w:p>
  </w:footnote>
  <w:footnote w:id="27">
    <w:p w14:paraId="715DABB4" w14:textId="3B38BD7C"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Dodge (n 21</w:t>
      </w:r>
      <w:proofErr w:type="gramStart"/>
      <w:r w:rsidRPr="001723B8">
        <w:rPr>
          <w:rFonts w:ascii="Times New Roman" w:hAnsi="Times New Roman" w:cs="Times New Roman"/>
        </w:rPr>
        <w:t>)at</w:t>
      </w:r>
      <w:proofErr w:type="gramEnd"/>
      <w:r w:rsidRPr="001723B8">
        <w:rPr>
          <w:rFonts w:ascii="Times New Roman" w:hAnsi="Times New Roman" w:cs="Times New Roman"/>
        </w:rPr>
        <w:t xml:space="preserve"> 4.</w:t>
      </w:r>
    </w:p>
  </w:footnote>
  <w:footnote w:id="28">
    <w:p w14:paraId="3191117A" w14:textId="5AE30EF8"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Hart (n 10).</w:t>
      </w:r>
      <w:proofErr w:type="gramEnd"/>
    </w:p>
  </w:footnote>
  <w:footnote w:id="29">
    <w:p w14:paraId="25583D2E" w14:textId="5FA1BD0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51.</w:t>
      </w:r>
      <w:proofErr w:type="gramEnd"/>
    </w:p>
  </w:footnote>
  <w:footnote w:id="30">
    <w:p w14:paraId="452FC89B" w14:textId="5F24D4E8"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Paul </w:t>
      </w:r>
      <w:proofErr w:type="spellStart"/>
      <w:r w:rsidRPr="001723B8">
        <w:rPr>
          <w:rFonts w:ascii="Times New Roman" w:hAnsi="Times New Roman" w:cs="Times New Roman"/>
        </w:rPr>
        <w:t>O’Mahony</w:t>
      </w:r>
      <w:proofErr w:type="spellEnd"/>
      <w:r w:rsidRPr="001723B8">
        <w:rPr>
          <w:rFonts w:ascii="Times New Roman" w:hAnsi="Times New Roman" w:cs="Times New Roman"/>
        </w:rPr>
        <w:t xml:space="preserve">, ‘Punishing Poverty and Personal Adversity’, in Bacik and O’Connell (eds.), </w:t>
      </w:r>
      <w:r w:rsidRPr="001723B8">
        <w:rPr>
          <w:rFonts w:ascii="Times New Roman" w:hAnsi="Times New Roman" w:cs="Times New Roman"/>
          <w:i/>
        </w:rPr>
        <w:t>Crime and Poverty in Ireland.</w:t>
      </w:r>
      <w:proofErr w:type="gramEnd"/>
      <w:r w:rsidRPr="001723B8">
        <w:rPr>
          <w:rFonts w:ascii="Times New Roman" w:hAnsi="Times New Roman" w:cs="Times New Roman"/>
        </w:rPr>
        <w:t xml:space="preserve"> </w:t>
      </w:r>
      <w:proofErr w:type="gramStart"/>
      <w:r w:rsidRPr="001723B8">
        <w:rPr>
          <w:rFonts w:ascii="Times New Roman" w:hAnsi="Times New Roman" w:cs="Times New Roman"/>
        </w:rPr>
        <w:t>(</w:t>
      </w:r>
      <w:r w:rsidR="00CD5BDE" w:rsidRPr="001723B8">
        <w:rPr>
          <w:rFonts w:ascii="Times New Roman" w:hAnsi="Times New Roman" w:cs="Times New Roman"/>
        </w:rPr>
        <w:t xml:space="preserve">Round Hall, Sweet and Maxwell </w:t>
      </w:r>
      <w:r w:rsidRPr="001723B8">
        <w:rPr>
          <w:rFonts w:ascii="Times New Roman" w:hAnsi="Times New Roman" w:cs="Times New Roman"/>
        </w:rPr>
        <w:t>1998)</w:t>
      </w:r>
      <w:r w:rsidR="00762125" w:rsidRPr="001723B8">
        <w:rPr>
          <w:rFonts w:ascii="Times New Roman" w:hAnsi="Times New Roman" w:cs="Times New Roman"/>
        </w:rPr>
        <w:t xml:space="preserve"> </w:t>
      </w:r>
      <w:r w:rsidRPr="001723B8">
        <w:rPr>
          <w:rFonts w:ascii="Times New Roman" w:hAnsi="Times New Roman" w:cs="Times New Roman"/>
        </w:rPr>
        <w:t>52.</w:t>
      </w:r>
      <w:proofErr w:type="gramEnd"/>
    </w:p>
  </w:footnote>
  <w:footnote w:id="31">
    <w:p w14:paraId="552FB34E" w14:textId="7738F87D"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Garland and Young (n 8) 140.</w:t>
      </w:r>
      <w:proofErr w:type="gramEnd"/>
    </w:p>
  </w:footnote>
  <w:footnote w:id="32">
    <w:p w14:paraId="21FE9EBD" w14:textId="033F8CD6"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Thomas </w:t>
      </w:r>
      <w:proofErr w:type="spellStart"/>
      <w:r w:rsidRPr="001723B8">
        <w:rPr>
          <w:rFonts w:ascii="Times New Roman" w:hAnsi="Times New Roman" w:cs="Times New Roman"/>
          <w:sz w:val="20"/>
          <w:szCs w:val="20"/>
        </w:rPr>
        <w:t>Mathiesen</w:t>
      </w:r>
      <w:proofErr w:type="spellEnd"/>
      <w:r w:rsidRPr="001723B8">
        <w:rPr>
          <w:rFonts w:ascii="Times New Roman" w:hAnsi="Times New Roman" w:cs="Times New Roman"/>
          <w:sz w:val="20"/>
          <w:szCs w:val="20"/>
        </w:rPr>
        <w:t xml:space="preserve">, </w:t>
      </w:r>
      <w:r w:rsidRPr="001723B8">
        <w:rPr>
          <w:rFonts w:ascii="Times New Roman" w:hAnsi="Times New Roman" w:cs="Times New Roman"/>
          <w:i/>
          <w:sz w:val="20"/>
          <w:szCs w:val="20"/>
        </w:rPr>
        <w:t>Prisons on Trial</w:t>
      </w:r>
      <w:r w:rsidRPr="001723B8">
        <w:rPr>
          <w:rFonts w:ascii="Times New Roman" w:hAnsi="Times New Roman" w:cs="Times New Roman"/>
          <w:sz w:val="20"/>
          <w:szCs w:val="20"/>
        </w:rPr>
        <w:t xml:space="preserve"> (</w:t>
      </w:r>
      <w:r w:rsidR="00CD5BDE" w:rsidRPr="001723B8">
        <w:rPr>
          <w:rFonts w:ascii="Times New Roman" w:hAnsi="Times New Roman" w:cs="Times New Roman"/>
          <w:sz w:val="20"/>
          <w:szCs w:val="20"/>
        </w:rPr>
        <w:t xml:space="preserve">Waterside Press </w:t>
      </w:r>
      <w:r w:rsidRPr="001723B8">
        <w:rPr>
          <w:rFonts w:ascii="Times New Roman" w:hAnsi="Times New Roman" w:cs="Times New Roman"/>
          <w:sz w:val="20"/>
          <w:szCs w:val="20"/>
        </w:rPr>
        <w:t>2005)</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141. </w:t>
      </w:r>
    </w:p>
  </w:footnote>
  <w:footnote w:id="33">
    <w:p w14:paraId="401C859D" w14:textId="698FB9D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Laurie Taylor and Ian Taylor, ‘We Are All Deviants Now’ (1968) </w:t>
      </w:r>
      <w:r w:rsidRPr="001723B8">
        <w:rPr>
          <w:rFonts w:ascii="Times New Roman" w:hAnsi="Times New Roman" w:cs="Times New Roman"/>
          <w:i/>
        </w:rPr>
        <w:t>International Socialism</w:t>
      </w:r>
      <w:r w:rsidRPr="001723B8">
        <w:rPr>
          <w:rFonts w:ascii="Times New Roman" w:hAnsi="Times New Roman" w:cs="Times New Roman"/>
        </w:rPr>
        <w:t xml:space="preserve"> 29; </w:t>
      </w:r>
      <w:proofErr w:type="spellStart"/>
      <w:r w:rsidRPr="001723B8">
        <w:rPr>
          <w:rFonts w:ascii="Times New Roman" w:hAnsi="Times New Roman" w:cs="Times New Roman"/>
        </w:rPr>
        <w:t>Sommer</w:t>
      </w:r>
      <w:proofErr w:type="spellEnd"/>
      <w:r w:rsidRPr="001723B8">
        <w:rPr>
          <w:rFonts w:ascii="Times New Roman" w:hAnsi="Times New Roman" w:cs="Times New Roman"/>
        </w:rPr>
        <w:t xml:space="preserve"> (n 16) 194.</w:t>
      </w:r>
      <w:proofErr w:type="gramEnd"/>
    </w:p>
  </w:footnote>
  <w:footnote w:id="34">
    <w:p w14:paraId="213EA06B" w14:textId="4AF1FF3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IPS, </w:t>
      </w:r>
      <w:r w:rsidRPr="001723B8">
        <w:rPr>
          <w:rFonts w:ascii="Times New Roman" w:hAnsi="Times New Roman" w:cs="Times New Roman"/>
          <w:i/>
        </w:rPr>
        <w:t>IPS Recidivism Study</w:t>
      </w:r>
      <w:r w:rsidRPr="001723B8">
        <w:rPr>
          <w:rFonts w:ascii="Times New Roman" w:hAnsi="Times New Roman" w:cs="Times New Roman"/>
        </w:rPr>
        <w:t xml:space="preserve"> (2013, IPS)</w:t>
      </w:r>
      <w:r w:rsidR="00762125" w:rsidRPr="001723B8">
        <w:rPr>
          <w:rFonts w:ascii="Times New Roman" w:hAnsi="Times New Roman" w:cs="Times New Roman"/>
        </w:rPr>
        <w:t xml:space="preserve"> </w:t>
      </w:r>
      <w:r w:rsidRPr="001723B8">
        <w:rPr>
          <w:rFonts w:ascii="Times New Roman" w:hAnsi="Times New Roman" w:cs="Times New Roman"/>
        </w:rPr>
        <w:t>9.</w:t>
      </w:r>
      <w:proofErr w:type="gramEnd"/>
    </w:p>
  </w:footnote>
  <w:footnote w:id="35">
    <w:p w14:paraId="7A9CEE2D" w14:textId="68557E22"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Eoin O’Sullivan and Ian O’Donnell, ‘Imprisonment and the Crime Rate in Ireland’, 34 (2003) 1 </w:t>
      </w:r>
      <w:r w:rsidRPr="001723B8">
        <w:rPr>
          <w:rFonts w:ascii="Times New Roman" w:hAnsi="Times New Roman" w:cs="Times New Roman"/>
          <w:i/>
        </w:rPr>
        <w:t>The Economic and Social Review</w:t>
      </w:r>
      <w:r w:rsidRPr="001723B8">
        <w:rPr>
          <w:rFonts w:ascii="Times New Roman" w:hAnsi="Times New Roman" w:cs="Times New Roman"/>
        </w:rPr>
        <w:t xml:space="preserve"> 33</w:t>
      </w:r>
      <w:r w:rsidR="00762125" w:rsidRPr="001723B8">
        <w:rPr>
          <w:rFonts w:ascii="Times New Roman" w:hAnsi="Times New Roman" w:cs="Times New Roman"/>
        </w:rPr>
        <w:t xml:space="preserve"> </w:t>
      </w:r>
      <w:r w:rsidRPr="001723B8">
        <w:rPr>
          <w:rFonts w:ascii="Times New Roman" w:hAnsi="Times New Roman" w:cs="Times New Roman"/>
        </w:rPr>
        <w:t>40, 45-46; I. O’Sullivan, and E. O’Donnell, ‘Why is Crime Decreasing?’</w:t>
      </w:r>
      <w:proofErr w:type="gramEnd"/>
      <w:r w:rsidRPr="001723B8">
        <w:rPr>
          <w:rFonts w:ascii="Times New Roman" w:hAnsi="Times New Roman" w:cs="Times New Roman"/>
        </w:rPr>
        <w:t xml:space="preserve"> 11 (2001) 1 </w:t>
      </w:r>
      <w:r w:rsidRPr="001723B8">
        <w:rPr>
          <w:rFonts w:ascii="Times New Roman" w:hAnsi="Times New Roman" w:cs="Times New Roman"/>
          <w:i/>
        </w:rPr>
        <w:t>Irish Criminal Law Journal</w:t>
      </w:r>
      <w:proofErr w:type="gramStart"/>
      <w:r w:rsidR="00762125" w:rsidRPr="001723B8">
        <w:rPr>
          <w:rFonts w:ascii="Times New Roman" w:hAnsi="Times New Roman" w:cs="Times New Roman"/>
        </w:rPr>
        <w:t xml:space="preserve">, </w:t>
      </w:r>
      <w:r w:rsidRPr="001723B8">
        <w:rPr>
          <w:rFonts w:ascii="Times New Roman" w:hAnsi="Times New Roman" w:cs="Times New Roman"/>
        </w:rPr>
        <w:t xml:space="preserve"> 2</w:t>
      </w:r>
      <w:proofErr w:type="gramEnd"/>
      <w:r w:rsidRPr="001723B8">
        <w:rPr>
          <w:rFonts w:ascii="Times New Roman" w:hAnsi="Times New Roman" w:cs="Times New Roman"/>
        </w:rPr>
        <w:t>.</w:t>
      </w:r>
    </w:p>
  </w:footnote>
  <w:footnote w:id="36">
    <w:p w14:paraId="716A3539" w14:textId="5E407BED"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t>
      </w:r>
      <w:proofErr w:type="gramStart"/>
      <w:r w:rsidRPr="001723B8">
        <w:rPr>
          <w:rFonts w:ascii="Times New Roman" w:hAnsi="Times New Roman" w:cs="Times New Roman"/>
          <w:bCs/>
          <w:sz w:val="20"/>
          <w:szCs w:val="20"/>
        </w:rPr>
        <w:t xml:space="preserve">Randall </w:t>
      </w:r>
      <w:proofErr w:type="spellStart"/>
      <w:r w:rsidRPr="001723B8">
        <w:rPr>
          <w:rFonts w:ascii="Times New Roman" w:hAnsi="Times New Roman" w:cs="Times New Roman"/>
          <w:bCs/>
          <w:sz w:val="20"/>
          <w:szCs w:val="20"/>
        </w:rPr>
        <w:t>Shelden</w:t>
      </w:r>
      <w:proofErr w:type="spellEnd"/>
      <w:r w:rsidRPr="001723B8">
        <w:rPr>
          <w:rFonts w:ascii="Times New Roman" w:hAnsi="Times New Roman" w:cs="Times New Roman"/>
          <w:bCs/>
          <w:sz w:val="20"/>
          <w:szCs w:val="20"/>
        </w:rPr>
        <w:t>, and William Brown, ‘Crime Control Industry and the Management of the Surplus Population’, 9</w:t>
      </w:r>
      <w:r w:rsidR="00762125" w:rsidRPr="001723B8">
        <w:rPr>
          <w:rFonts w:ascii="Times New Roman" w:hAnsi="Times New Roman" w:cs="Times New Roman"/>
          <w:bCs/>
          <w:sz w:val="20"/>
          <w:szCs w:val="20"/>
        </w:rPr>
        <w:t xml:space="preserve"> </w:t>
      </w:r>
      <w:r w:rsidRPr="001723B8">
        <w:rPr>
          <w:rFonts w:ascii="Times New Roman" w:hAnsi="Times New Roman" w:cs="Times New Roman"/>
          <w:bCs/>
          <w:sz w:val="20"/>
          <w:szCs w:val="20"/>
        </w:rPr>
        <w:t xml:space="preserve">(2000) </w:t>
      </w:r>
      <w:r w:rsidRPr="001723B8">
        <w:rPr>
          <w:rFonts w:ascii="Times New Roman" w:hAnsi="Times New Roman" w:cs="Times New Roman"/>
          <w:bCs/>
          <w:i/>
          <w:sz w:val="20"/>
          <w:szCs w:val="20"/>
        </w:rPr>
        <w:t>Critical Criminology</w:t>
      </w:r>
      <w:r w:rsidRPr="001723B8">
        <w:rPr>
          <w:rFonts w:ascii="Times New Roman" w:hAnsi="Times New Roman" w:cs="Times New Roman"/>
          <w:bCs/>
          <w:sz w:val="20"/>
          <w:szCs w:val="20"/>
        </w:rPr>
        <w:t>.</w:t>
      </w:r>
      <w:proofErr w:type="gramEnd"/>
      <w:r w:rsidR="00762125" w:rsidRPr="001723B8">
        <w:rPr>
          <w:rFonts w:ascii="Times New Roman" w:hAnsi="Times New Roman" w:cs="Times New Roman"/>
          <w:bCs/>
          <w:sz w:val="20"/>
          <w:szCs w:val="20"/>
        </w:rPr>
        <w:t xml:space="preserve"> </w:t>
      </w:r>
      <w:proofErr w:type="gramStart"/>
      <w:r w:rsidRPr="001723B8">
        <w:rPr>
          <w:rFonts w:ascii="Times New Roman" w:hAnsi="Times New Roman" w:cs="Times New Roman"/>
          <w:bCs/>
          <w:sz w:val="20"/>
          <w:szCs w:val="20"/>
        </w:rPr>
        <w:t xml:space="preserve">58; </w:t>
      </w:r>
      <w:r w:rsidRPr="001723B8">
        <w:rPr>
          <w:rFonts w:ascii="Times New Roman" w:hAnsi="Times New Roman" w:cs="Times New Roman"/>
          <w:sz w:val="20"/>
          <w:szCs w:val="20"/>
        </w:rPr>
        <w:t xml:space="preserve">James Samuel Logan, </w:t>
      </w:r>
      <w:r w:rsidRPr="001723B8">
        <w:rPr>
          <w:rFonts w:ascii="Times New Roman" w:hAnsi="Times New Roman" w:cs="Times New Roman"/>
          <w:i/>
          <w:sz w:val="20"/>
          <w:szCs w:val="20"/>
        </w:rPr>
        <w:t>Good Punishment?</w:t>
      </w:r>
      <w:proofErr w:type="gramEnd"/>
      <w:r w:rsidRPr="001723B8">
        <w:rPr>
          <w:rFonts w:ascii="Times New Roman" w:hAnsi="Times New Roman" w:cs="Times New Roman"/>
          <w:i/>
          <w:sz w:val="20"/>
          <w:szCs w:val="20"/>
        </w:rPr>
        <w:t xml:space="preserve"> Christian Moral Practice and U.S. Imprisonment</w:t>
      </w:r>
      <w:r w:rsidRPr="001723B8">
        <w:rPr>
          <w:rFonts w:ascii="Times New Roman" w:hAnsi="Times New Roman" w:cs="Times New Roman"/>
          <w:sz w:val="20"/>
          <w:szCs w:val="20"/>
        </w:rPr>
        <w:t xml:space="preserve"> (2008, Wm. B. </w:t>
      </w:r>
      <w:proofErr w:type="spellStart"/>
      <w:r w:rsidRPr="001723B8">
        <w:rPr>
          <w:rFonts w:ascii="Times New Roman" w:hAnsi="Times New Roman" w:cs="Times New Roman"/>
          <w:sz w:val="20"/>
          <w:szCs w:val="20"/>
        </w:rPr>
        <w:t>Eerdmands</w:t>
      </w:r>
      <w:proofErr w:type="spellEnd"/>
      <w:r w:rsidRPr="001723B8">
        <w:rPr>
          <w:rFonts w:ascii="Times New Roman" w:hAnsi="Times New Roman" w:cs="Times New Roman"/>
          <w:sz w:val="20"/>
          <w:szCs w:val="20"/>
        </w:rPr>
        <w:t xml:space="preserve"> Publishing Co.)</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10-11; Todd Clear, ‘Backfire’ in </w:t>
      </w:r>
      <w:proofErr w:type="spellStart"/>
      <w:r w:rsidRPr="001723B8">
        <w:rPr>
          <w:rFonts w:ascii="Times New Roman" w:hAnsi="Times New Roman" w:cs="Times New Roman"/>
          <w:sz w:val="20"/>
          <w:szCs w:val="20"/>
        </w:rPr>
        <w:t>Fullbright</w:t>
      </w:r>
      <w:proofErr w:type="spellEnd"/>
      <w:r w:rsidRPr="001723B8">
        <w:rPr>
          <w:rFonts w:ascii="Times New Roman" w:hAnsi="Times New Roman" w:cs="Times New Roman"/>
          <w:sz w:val="20"/>
          <w:szCs w:val="20"/>
        </w:rPr>
        <w:t xml:space="preserve"> (ed.) </w:t>
      </w:r>
      <w:r w:rsidRPr="001723B8">
        <w:rPr>
          <w:rFonts w:ascii="Times New Roman" w:hAnsi="Times New Roman" w:cs="Times New Roman"/>
          <w:i/>
          <w:sz w:val="20"/>
          <w:szCs w:val="20"/>
        </w:rPr>
        <w:t xml:space="preserve">The Unintended Consequences of </w:t>
      </w:r>
      <w:proofErr w:type="gramStart"/>
      <w:r w:rsidRPr="001723B8">
        <w:rPr>
          <w:rFonts w:ascii="Times New Roman" w:hAnsi="Times New Roman" w:cs="Times New Roman"/>
          <w:i/>
          <w:sz w:val="20"/>
          <w:szCs w:val="20"/>
        </w:rPr>
        <w:t>Incarceration :</w:t>
      </w:r>
      <w:proofErr w:type="gramEnd"/>
      <w:r w:rsidRPr="001723B8">
        <w:rPr>
          <w:rFonts w:ascii="Times New Roman" w:hAnsi="Times New Roman" w:cs="Times New Roman"/>
          <w:i/>
          <w:sz w:val="20"/>
          <w:szCs w:val="20"/>
        </w:rPr>
        <w:t xml:space="preserve"> Conference</w:t>
      </w:r>
      <w:r w:rsidRPr="001723B8">
        <w:rPr>
          <w:rFonts w:ascii="Times New Roman" w:hAnsi="Times New Roman" w:cs="Times New Roman"/>
          <w:sz w:val="20"/>
          <w:szCs w:val="20"/>
        </w:rPr>
        <w:t xml:space="preserve"> </w:t>
      </w:r>
      <w:r w:rsidRPr="001723B8">
        <w:rPr>
          <w:rFonts w:ascii="Times New Roman" w:hAnsi="Times New Roman" w:cs="Times New Roman"/>
          <w:i/>
          <w:sz w:val="20"/>
          <w:szCs w:val="20"/>
        </w:rPr>
        <w:t>Papers</w:t>
      </w:r>
      <w:r w:rsidRPr="001723B8">
        <w:rPr>
          <w:rFonts w:ascii="Times New Roman" w:hAnsi="Times New Roman" w:cs="Times New Roman"/>
          <w:sz w:val="20"/>
          <w:szCs w:val="20"/>
        </w:rPr>
        <w:t>, (1996, Vera Institute of Justice 1996)</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5; </w:t>
      </w:r>
      <w:proofErr w:type="spellStart"/>
      <w:r w:rsidRPr="001723B8">
        <w:rPr>
          <w:rFonts w:ascii="Times New Roman" w:hAnsi="Times New Roman" w:cs="Times New Roman"/>
          <w:sz w:val="20"/>
          <w:szCs w:val="20"/>
        </w:rPr>
        <w:t>Sommer</w:t>
      </w:r>
      <w:proofErr w:type="spellEnd"/>
      <w:r w:rsidRPr="001723B8">
        <w:rPr>
          <w:rFonts w:ascii="Times New Roman" w:hAnsi="Times New Roman" w:cs="Times New Roman"/>
          <w:sz w:val="20"/>
          <w:szCs w:val="20"/>
        </w:rPr>
        <w:t xml:space="preserve"> (n 6) 45; David </w:t>
      </w:r>
      <w:proofErr w:type="spellStart"/>
      <w:r w:rsidRPr="001723B8">
        <w:rPr>
          <w:rFonts w:ascii="Times New Roman" w:hAnsi="Times New Roman" w:cs="Times New Roman"/>
          <w:sz w:val="20"/>
          <w:szCs w:val="20"/>
        </w:rPr>
        <w:t>Cayle</w:t>
      </w:r>
      <w:proofErr w:type="spellEnd"/>
      <w:r w:rsidRPr="001723B8">
        <w:rPr>
          <w:rFonts w:ascii="Times New Roman" w:hAnsi="Times New Roman" w:cs="Times New Roman"/>
          <w:sz w:val="20"/>
          <w:szCs w:val="20"/>
        </w:rPr>
        <w:t xml:space="preserve">, </w:t>
      </w:r>
      <w:r w:rsidRPr="001723B8">
        <w:rPr>
          <w:rFonts w:ascii="Times New Roman" w:hAnsi="Times New Roman" w:cs="Times New Roman"/>
          <w:i/>
          <w:sz w:val="20"/>
          <w:szCs w:val="20"/>
        </w:rPr>
        <w:t>The Expanding prison: The Crisis in Crime and Punishment and the Search for Alternatives</w:t>
      </w:r>
      <w:r w:rsidRPr="001723B8">
        <w:rPr>
          <w:rFonts w:ascii="Times New Roman" w:hAnsi="Times New Roman" w:cs="Times New Roman"/>
          <w:sz w:val="20"/>
          <w:szCs w:val="20"/>
        </w:rPr>
        <w:t xml:space="preserve"> (</w:t>
      </w:r>
      <w:r w:rsidR="00CD5BDE" w:rsidRPr="001723B8">
        <w:rPr>
          <w:rFonts w:ascii="Times New Roman" w:hAnsi="Times New Roman" w:cs="Times New Roman"/>
          <w:sz w:val="20"/>
          <w:szCs w:val="20"/>
        </w:rPr>
        <w:t xml:space="preserve">Pilgrim Press </w:t>
      </w:r>
      <w:r w:rsidRPr="001723B8">
        <w:rPr>
          <w:rFonts w:ascii="Times New Roman" w:hAnsi="Times New Roman" w:cs="Times New Roman"/>
          <w:sz w:val="20"/>
          <w:szCs w:val="20"/>
        </w:rPr>
        <w:t>1988)</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1.</w:t>
      </w:r>
    </w:p>
  </w:footnote>
  <w:footnote w:id="37">
    <w:p w14:paraId="1288B5BC" w14:textId="516E5959"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Logan (n 36) 237; </w:t>
      </w:r>
      <w:r w:rsidRPr="001723B8">
        <w:rPr>
          <w:rFonts w:ascii="Times New Roman" w:eastAsia="Times New Roman" w:hAnsi="Times New Roman" w:cs="Times New Roman"/>
          <w:sz w:val="20"/>
          <w:szCs w:val="20"/>
          <w:lang w:eastAsia="en-IE"/>
        </w:rPr>
        <w:t xml:space="preserve">IPRT, </w:t>
      </w:r>
      <w:r w:rsidRPr="001723B8">
        <w:rPr>
          <w:rFonts w:ascii="Times New Roman" w:eastAsia="Times New Roman" w:hAnsi="Times New Roman" w:cs="Times New Roman"/>
          <w:i/>
          <w:sz w:val="20"/>
          <w:szCs w:val="20"/>
          <w:lang w:eastAsia="en-IE"/>
        </w:rPr>
        <w:t>The Vicious Circle of Social Exclusion and Crime: Ireland’s Disproportionate Punishment of the Poor</w:t>
      </w:r>
      <w:r w:rsidRPr="001723B8">
        <w:rPr>
          <w:rFonts w:ascii="Times New Roman" w:eastAsia="Times New Roman" w:hAnsi="Times New Roman" w:cs="Times New Roman"/>
          <w:sz w:val="20"/>
          <w:szCs w:val="20"/>
          <w:lang w:eastAsia="en-IE"/>
        </w:rPr>
        <w:t xml:space="preserve"> (</w:t>
      </w:r>
      <w:r w:rsidR="00CD5BDE" w:rsidRPr="001723B8">
        <w:rPr>
          <w:rFonts w:ascii="Times New Roman" w:eastAsia="Times New Roman" w:hAnsi="Times New Roman" w:cs="Times New Roman"/>
          <w:sz w:val="20"/>
          <w:szCs w:val="20"/>
          <w:lang w:eastAsia="en-IE"/>
        </w:rPr>
        <w:t xml:space="preserve">IPRT </w:t>
      </w:r>
      <w:r w:rsidRPr="001723B8">
        <w:rPr>
          <w:rFonts w:ascii="Times New Roman" w:eastAsia="Times New Roman" w:hAnsi="Times New Roman" w:cs="Times New Roman"/>
          <w:sz w:val="20"/>
          <w:szCs w:val="20"/>
          <w:lang w:eastAsia="en-IE"/>
        </w:rPr>
        <w:t>2012)</w:t>
      </w:r>
      <w:r w:rsidR="00762125" w:rsidRPr="001723B8">
        <w:rPr>
          <w:rFonts w:ascii="Times New Roman" w:eastAsia="Times New Roman" w:hAnsi="Times New Roman" w:cs="Times New Roman"/>
          <w:sz w:val="20"/>
          <w:szCs w:val="20"/>
          <w:lang w:eastAsia="en-IE"/>
        </w:rPr>
        <w:t xml:space="preserve"> </w:t>
      </w:r>
      <w:r w:rsidRPr="001723B8">
        <w:rPr>
          <w:rFonts w:ascii="Times New Roman" w:hAnsi="Times New Roman" w:cs="Times New Roman"/>
          <w:sz w:val="20"/>
          <w:szCs w:val="20"/>
        </w:rPr>
        <w:t xml:space="preserve">16; National Crime Council </w:t>
      </w:r>
      <w:r w:rsidRPr="001723B8">
        <w:rPr>
          <w:rFonts w:ascii="Times New Roman" w:hAnsi="Times New Roman" w:cs="Times New Roman"/>
          <w:i/>
          <w:iCs/>
          <w:sz w:val="20"/>
          <w:szCs w:val="20"/>
        </w:rPr>
        <w:t xml:space="preserve">Tackling the Underlying Causes of Crime: A Partnership Approach. A Consultation Paper </w:t>
      </w:r>
      <w:r w:rsidRPr="001723B8">
        <w:rPr>
          <w:rFonts w:ascii="Times New Roman" w:hAnsi="Times New Roman" w:cs="Times New Roman"/>
          <w:sz w:val="20"/>
          <w:szCs w:val="20"/>
        </w:rPr>
        <w:t>(</w:t>
      </w:r>
      <w:r w:rsidR="00CD5BDE" w:rsidRPr="001723B8">
        <w:rPr>
          <w:rFonts w:ascii="Times New Roman" w:hAnsi="Times New Roman" w:cs="Times New Roman"/>
          <w:sz w:val="20"/>
          <w:szCs w:val="20"/>
        </w:rPr>
        <w:t xml:space="preserve">the Stationery Office </w:t>
      </w:r>
      <w:r w:rsidRPr="001723B8">
        <w:rPr>
          <w:rFonts w:ascii="Times New Roman" w:hAnsi="Times New Roman" w:cs="Times New Roman"/>
          <w:sz w:val="20"/>
          <w:szCs w:val="20"/>
        </w:rPr>
        <w:t>2002)</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30. </w:t>
      </w:r>
    </w:p>
  </w:footnote>
  <w:footnote w:id="38">
    <w:p w14:paraId="21B0A1AD" w14:textId="06CFF8D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Logan (n 36) 237.</w:t>
      </w:r>
      <w:proofErr w:type="gramEnd"/>
    </w:p>
  </w:footnote>
  <w:footnote w:id="39">
    <w:p w14:paraId="10371C0E" w14:textId="324BB58B"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IPRT (n 37) 11; </w:t>
      </w:r>
      <w:proofErr w:type="spellStart"/>
      <w:r w:rsidRPr="001723B8">
        <w:rPr>
          <w:rFonts w:ascii="Times New Roman" w:hAnsi="Times New Roman" w:cs="Times New Roman"/>
        </w:rPr>
        <w:t>Kaaryn</w:t>
      </w:r>
      <w:proofErr w:type="spellEnd"/>
      <w:r w:rsidRPr="001723B8">
        <w:rPr>
          <w:rFonts w:ascii="Times New Roman" w:hAnsi="Times New Roman" w:cs="Times New Roman"/>
        </w:rPr>
        <w:t xml:space="preserve"> Gustafson, ‘The Criminalization of Poverty’, 99 (2009) 3 </w:t>
      </w:r>
      <w:r w:rsidRPr="001723B8">
        <w:rPr>
          <w:rFonts w:ascii="Times New Roman" w:hAnsi="Times New Roman" w:cs="Times New Roman"/>
          <w:i/>
        </w:rPr>
        <w:t>Journal of Criminal Law and Criminology</w:t>
      </w:r>
      <w:r w:rsidRPr="001723B8">
        <w:rPr>
          <w:rFonts w:ascii="Times New Roman" w:hAnsi="Times New Roman" w:cs="Times New Roman"/>
        </w:rPr>
        <w:t xml:space="preserve"> 643</w:t>
      </w:r>
      <w:r w:rsidR="00915ECD"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714.</w:t>
      </w:r>
      <w:proofErr w:type="gramEnd"/>
    </w:p>
  </w:footnote>
  <w:footnote w:id="40">
    <w:p w14:paraId="2D3BED06" w14:textId="6DFACE94"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w:t>
      </w:r>
      <w:r w:rsidR="00762125" w:rsidRPr="001723B8">
        <w:rPr>
          <w:rFonts w:ascii="Times New Roman" w:hAnsi="Times New Roman" w:cs="Times New Roman"/>
        </w:rPr>
        <w:t xml:space="preserve"> </w:t>
      </w:r>
      <w:r w:rsidRPr="001723B8">
        <w:rPr>
          <w:rFonts w:ascii="Times New Roman" w:hAnsi="Times New Roman" w:cs="Times New Roman"/>
        </w:rPr>
        <w:t>68 and 73.</w:t>
      </w:r>
      <w:proofErr w:type="gramEnd"/>
    </w:p>
  </w:footnote>
  <w:footnote w:id="41">
    <w:p w14:paraId="6F00D1E6" w14:textId="66EA8E4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IPRT (n 37) 11.</w:t>
      </w:r>
      <w:proofErr w:type="gramEnd"/>
    </w:p>
  </w:footnote>
  <w:footnote w:id="42">
    <w:p w14:paraId="0D8152C7" w14:textId="1A920495"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Kelman</w:t>
      </w:r>
      <w:proofErr w:type="spellEnd"/>
      <w:r w:rsidRPr="001723B8">
        <w:rPr>
          <w:rFonts w:ascii="Times New Roman" w:hAnsi="Times New Roman" w:cs="Times New Roman"/>
        </w:rPr>
        <w:t xml:space="preserve"> (n 6) 97.</w:t>
      </w:r>
      <w:proofErr w:type="gramEnd"/>
    </w:p>
  </w:footnote>
  <w:footnote w:id="43">
    <w:p w14:paraId="35515743" w14:textId="0A545C0D"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11, 13 and 17.</w:t>
      </w:r>
      <w:proofErr w:type="gramEnd"/>
    </w:p>
  </w:footnote>
  <w:footnote w:id="44">
    <w:p w14:paraId="0C8D7D4F" w14:textId="37540744"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34.</w:t>
      </w:r>
      <w:proofErr w:type="gramEnd"/>
    </w:p>
  </w:footnote>
  <w:footnote w:id="45">
    <w:p w14:paraId="7E645935" w14:textId="5C13C040" w:rsidR="00C67C78" w:rsidRPr="001723B8" w:rsidRDefault="00C67C78"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Robert C. </w:t>
      </w:r>
      <w:proofErr w:type="spellStart"/>
      <w:r w:rsidRPr="001723B8">
        <w:rPr>
          <w:rFonts w:ascii="Times New Roman" w:hAnsi="Times New Roman" w:cs="Times New Roman"/>
        </w:rPr>
        <w:t>Ellickson</w:t>
      </w:r>
      <w:proofErr w:type="spellEnd"/>
      <w:r w:rsidRPr="001723B8">
        <w:rPr>
          <w:rFonts w:ascii="Times New Roman" w:hAnsi="Times New Roman" w:cs="Times New Roman"/>
        </w:rPr>
        <w:t xml:space="preserve">, ‘Controlling Chronic Misconduct in City Spaces: Of Panhandlers, Skid Rows, and Public-Space Zoning’ (1995–1996) 105 </w:t>
      </w:r>
      <w:r w:rsidRPr="001723B8">
        <w:rPr>
          <w:rFonts w:ascii="Times New Roman" w:hAnsi="Times New Roman" w:cs="Times New Roman"/>
          <w:i/>
          <w:iCs/>
        </w:rPr>
        <w:t xml:space="preserve">Yale Law Journal </w:t>
      </w:r>
      <w:r w:rsidRPr="001723B8">
        <w:rPr>
          <w:rFonts w:ascii="Times New Roman" w:hAnsi="Times New Roman" w:cs="Times New Roman"/>
        </w:rPr>
        <w:t>1165, 1181.</w:t>
      </w:r>
    </w:p>
  </w:footnote>
  <w:footnote w:id="46">
    <w:p w14:paraId="2B0CFC9E" w14:textId="50B74CF9" w:rsidR="0045191D" w:rsidRPr="001723B8" w:rsidRDefault="0045191D" w:rsidP="00DC79A4">
      <w:pPr>
        <w:autoSpaceDE w:val="0"/>
        <w:autoSpaceDN w:val="0"/>
        <w:adjustRightInd w:val="0"/>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A. </w:t>
      </w:r>
      <w:proofErr w:type="spellStart"/>
      <w:r w:rsidRPr="001723B8">
        <w:rPr>
          <w:rFonts w:ascii="Times New Roman" w:hAnsi="Times New Roman" w:cs="Times New Roman"/>
          <w:sz w:val="20"/>
          <w:szCs w:val="20"/>
        </w:rPr>
        <w:t>Mulcahy</w:t>
      </w:r>
      <w:proofErr w:type="spellEnd"/>
      <w:r w:rsidRPr="001723B8">
        <w:rPr>
          <w:rFonts w:ascii="Times New Roman" w:hAnsi="Times New Roman" w:cs="Times New Roman"/>
          <w:sz w:val="20"/>
          <w:szCs w:val="20"/>
        </w:rPr>
        <w:t xml:space="preserve"> and E. </w:t>
      </w:r>
      <w:proofErr w:type="spellStart"/>
      <w:r w:rsidRPr="001723B8">
        <w:rPr>
          <w:rFonts w:ascii="Times New Roman" w:hAnsi="Times New Roman" w:cs="Times New Roman"/>
          <w:sz w:val="20"/>
          <w:szCs w:val="20"/>
        </w:rPr>
        <w:t>O’Mahony</w:t>
      </w:r>
      <w:proofErr w:type="spellEnd"/>
      <w:r w:rsidRPr="001723B8">
        <w:rPr>
          <w:rFonts w:ascii="Times New Roman" w:hAnsi="Times New Roman" w:cs="Times New Roman"/>
          <w:sz w:val="20"/>
          <w:szCs w:val="20"/>
        </w:rPr>
        <w:t xml:space="preserve"> </w:t>
      </w:r>
      <w:r w:rsidRPr="001723B8">
        <w:rPr>
          <w:rFonts w:ascii="Times New Roman" w:hAnsi="Times New Roman" w:cs="Times New Roman"/>
          <w:i/>
          <w:iCs/>
          <w:sz w:val="20"/>
          <w:szCs w:val="20"/>
        </w:rPr>
        <w:t>Policing and Social Marginalisation</w:t>
      </w:r>
      <w:r w:rsidRPr="001723B8">
        <w:rPr>
          <w:rFonts w:ascii="Times New Roman" w:hAnsi="Times New Roman" w:cs="Times New Roman"/>
          <w:sz w:val="20"/>
          <w:szCs w:val="20"/>
        </w:rPr>
        <w:t xml:space="preserve"> (</w:t>
      </w:r>
      <w:r w:rsidR="00CD5BDE" w:rsidRPr="001723B8">
        <w:rPr>
          <w:rFonts w:ascii="Times New Roman" w:hAnsi="Times New Roman" w:cs="Times New Roman"/>
          <w:sz w:val="20"/>
          <w:szCs w:val="20"/>
        </w:rPr>
        <w:t xml:space="preserve">Combat Poverty </w:t>
      </w:r>
      <w:r w:rsidRPr="001723B8">
        <w:rPr>
          <w:rFonts w:ascii="Times New Roman" w:hAnsi="Times New Roman" w:cs="Times New Roman"/>
          <w:sz w:val="20"/>
          <w:szCs w:val="20"/>
        </w:rPr>
        <w:t>2005)</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30; </w:t>
      </w:r>
      <w:proofErr w:type="spellStart"/>
      <w:r w:rsidRPr="001723B8">
        <w:rPr>
          <w:rFonts w:ascii="Times New Roman" w:hAnsi="Times New Roman" w:cs="Times New Roman"/>
          <w:bCs/>
          <w:sz w:val="20"/>
          <w:szCs w:val="20"/>
        </w:rPr>
        <w:t>Shelden</w:t>
      </w:r>
      <w:proofErr w:type="spellEnd"/>
      <w:r w:rsidRPr="001723B8">
        <w:rPr>
          <w:rFonts w:ascii="Times New Roman" w:hAnsi="Times New Roman" w:cs="Times New Roman"/>
          <w:bCs/>
          <w:sz w:val="20"/>
          <w:szCs w:val="20"/>
        </w:rPr>
        <w:t xml:space="preserve"> and Brown (n 36) 59.</w:t>
      </w:r>
    </w:p>
  </w:footnote>
  <w:footnote w:id="47">
    <w:p w14:paraId="2C4406BA" w14:textId="23B07B95"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I. Bacik, et al, ‘Crime and Poverty in Dublin: an analysis of the association between community deprivation, District Court appearance and sentence severity’ in Bacik and O’Co</w:t>
      </w:r>
      <w:r w:rsidR="00CD5BDE" w:rsidRPr="001723B8">
        <w:rPr>
          <w:rFonts w:ascii="Times New Roman" w:hAnsi="Times New Roman" w:cs="Times New Roman"/>
        </w:rPr>
        <w:t>nnell (eds.</w:t>
      </w:r>
      <w:r w:rsidRPr="001723B8">
        <w:rPr>
          <w:rFonts w:ascii="Times New Roman" w:hAnsi="Times New Roman" w:cs="Times New Roman"/>
        </w:rPr>
        <w:t>)</w:t>
      </w:r>
      <w:proofErr w:type="gramStart"/>
      <w:r w:rsidRPr="001723B8">
        <w:rPr>
          <w:rFonts w:ascii="Times New Roman" w:hAnsi="Times New Roman" w:cs="Times New Roman"/>
        </w:rPr>
        <w:t>,</w:t>
      </w:r>
      <w:r w:rsidRPr="001723B8">
        <w:rPr>
          <w:rFonts w:ascii="Times New Roman" w:hAnsi="Times New Roman" w:cs="Times New Roman"/>
          <w:i/>
        </w:rPr>
        <w:t>Crime</w:t>
      </w:r>
      <w:proofErr w:type="gramEnd"/>
      <w:r w:rsidRPr="001723B8">
        <w:rPr>
          <w:rFonts w:ascii="Times New Roman" w:hAnsi="Times New Roman" w:cs="Times New Roman"/>
          <w:i/>
        </w:rPr>
        <w:t xml:space="preserve"> and Poverty in Ireland</w:t>
      </w:r>
      <w:r w:rsidRPr="001723B8">
        <w:rPr>
          <w:rFonts w:ascii="Times New Roman" w:hAnsi="Times New Roman" w:cs="Times New Roman"/>
        </w:rPr>
        <w:t xml:space="preserve"> (1998, Round Hall Sweet and Maxwell)</w:t>
      </w:r>
      <w:r w:rsidR="00762125" w:rsidRPr="001723B8">
        <w:rPr>
          <w:rFonts w:ascii="Times New Roman" w:hAnsi="Times New Roman" w:cs="Times New Roman"/>
        </w:rPr>
        <w:t xml:space="preserve"> </w:t>
      </w:r>
      <w:r w:rsidRPr="001723B8">
        <w:rPr>
          <w:rFonts w:ascii="Times New Roman" w:hAnsi="Times New Roman" w:cs="Times New Roman"/>
        </w:rPr>
        <w:t xml:space="preserve">19 and 21: </w:t>
      </w:r>
      <w:proofErr w:type="spellStart"/>
      <w:r w:rsidRPr="001723B8">
        <w:rPr>
          <w:rFonts w:ascii="Times New Roman" w:hAnsi="Times New Roman" w:cs="Times New Roman"/>
          <w:bCs/>
        </w:rPr>
        <w:t>Shelden</w:t>
      </w:r>
      <w:proofErr w:type="spellEnd"/>
      <w:r w:rsidRPr="001723B8">
        <w:rPr>
          <w:rFonts w:ascii="Times New Roman" w:hAnsi="Times New Roman" w:cs="Times New Roman"/>
          <w:bCs/>
        </w:rPr>
        <w:t xml:space="preserve"> and Brown </w:t>
      </w:r>
      <w:r w:rsidRPr="001723B8">
        <w:rPr>
          <w:rFonts w:ascii="Times New Roman" w:hAnsi="Times New Roman" w:cs="Times New Roman"/>
        </w:rPr>
        <w:t>(n 36)</w:t>
      </w:r>
      <w:r w:rsidRPr="001723B8">
        <w:rPr>
          <w:rFonts w:ascii="Times New Roman" w:hAnsi="Times New Roman" w:cs="Times New Roman"/>
          <w:bCs/>
        </w:rPr>
        <w:t xml:space="preserve"> 58; Michele Benedetto </w:t>
      </w:r>
      <w:proofErr w:type="spellStart"/>
      <w:r w:rsidRPr="001723B8">
        <w:rPr>
          <w:rFonts w:ascii="Times New Roman" w:hAnsi="Times New Roman" w:cs="Times New Roman"/>
          <w:bCs/>
        </w:rPr>
        <w:t>Neitz</w:t>
      </w:r>
      <w:proofErr w:type="spellEnd"/>
      <w:r w:rsidRPr="001723B8">
        <w:rPr>
          <w:rFonts w:ascii="Times New Roman" w:hAnsi="Times New Roman" w:cs="Times New Roman"/>
          <w:bCs/>
        </w:rPr>
        <w:t xml:space="preserve">, ‘Socioeconomic Bias In The Judiciary’ 61 (2013) </w:t>
      </w:r>
      <w:r w:rsidRPr="001723B8">
        <w:rPr>
          <w:rFonts w:ascii="Times New Roman" w:hAnsi="Times New Roman" w:cs="Times New Roman"/>
          <w:bCs/>
          <w:i/>
        </w:rPr>
        <w:t>Cleveland State Law Review</w:t>
      </w:r>
      <w:r w:rsidRPr="001723B8">
        <w:rPr>
          <w:rFonts w:ascii="Times New Roman" w:hAnsi="Times New Roman" w:cs="Times New Roman"/>
          <w:bCs/>
        </w:rPr>
        <w:t xml:space="preserve"> 137</w:t>
      </w:r>
      <w:r w:rsidR="00762125" w:rsidRPr="001723B8">
        <w:rPr>
          <w:rFonts w:ascii="Times New Roman" w:hAnsi="Times New Roman" w:cs="Times New Roman"/>
          <w:bCs/>
        </w:rPr>
        <w:t xml:space="preserve"> </w:t>
      </w:r>
      <w:r w:rsidRPr="001723B8">
        <w:rPr>
          <w:rFonts w:ascii="Times New Roman" w:hAnsi="Times New Roman" w:cs="Times New Roman"/>
          <w:bCs/>
        </w:rPr>
        <w:t>148.</w:t>
      </w:r>
    </w:p>
  </w:footnote>
  <w:footnote w:id="48">
    <w:p w14:paraId="48C2D26E" w14:textId="7738A13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IPRT (n 37) 14; Department of Justice and Law </w:t>
      </w:r>
      <w:proofErr w:type="gramStart"/>
      <w:r w:rsidRPr="001723B8">
        <w:rPr>
          <w:rFonts w:ascii="Times New Roman" w:hAnsi="Times New Roman" w:cs="Times New Roman"/>
        </w:rPr>
        <w:t>Reform ,</w:t>
      </w:r>
      <w:proofErr w:type="gramEnd"/>
      <w:r w:rsidRPr="001723B8">
        <w:rPr>
          <w:rFonts w:ascii="Times New Roman" w:hAnsi="Times New Roman" w:cs="Times New Roman"/>
        </w:rPr>
        <w:t xml:space="preserve"> </w:t>
      </w:r>
      <w:r w:rsidRPr="001723B8">
        <w:rPr>
          <w:rFonts w:ascii="Times New Roman" w:hAnsi="Times New Roman" w:cs="Times New Roman"/>
          <w:i/>
        </w:rPr>
        <w:t>Report of Proceedings of</w:t>
      </w:r>
      <w:r w:rsidR="00762125" w:rsidRPr="001723B8">
        <w:rPr>
          <w:rFonts w:ascii="Times New Roman" w:hAnsi="Times New Roman" w:cs="Times New Roman"/>
          <w:i/>
        </w:rPr>
        <w:t xml:space="preserve"> </w:t>
      </w:r>
      <w:r w:rsidRPr="001723B8">
        <w:rPr>
          <w:rFonts w:ascii="Times New Roman" w:hAnsi="Times New Roman" w:cs="Times New Roman"/>
          <w:i/>
        </w:rPr>
        <w:t>Consultation Seminar on</w:t>
      </w:r>
      <w:r w:rsidR="00762125" w:rsidRPr="001723B8">
        <w:rPr>
          <w:rFonts w:ascii="Times New Roman" w:hAnsi="Times New Roman" w:cs="Times New Roman"/>
          <w:i/>
        </w:rPr>
        <w:t xml:space="preserve"> </w:t>
      </w:r>
      <w:r w:rsidRPr="001723B8">
        <w:rPr>
          <w:rFonts w:ascii="Times New Roman" w:hAnsi="Times New Roman" w:cs="Times New Roman"/>
          <w:i/>
        </w:rPr>
        <w:t>White Collar Crime</w:t>
      </w:r>
      <w:r w:rsidRPr="001723B8">
        <w:rPr>
          <w:rFonts w:ascii="Times New Roman" w:hAnsi="Times New Roman" w:cs="Times New Roman"/>
        </w:rPr>
        <w:t xml:space="preserve"> (Department of Justice and Law Reform, 2010)</w:t>
      </w:r>
      <w:r w:rsidR="00762125" w:rsidRPr="001723B8">
        <w:rPr>
          <w:rFonts w:ascii="Times New Roman" w:hAnsi="Times New Roman" w:cs="Times New Roman"/>
        </w:rPr>
        <w:t xml:space="preserve"> </w:t>
      </w:r>
      <w:r w:rsidRPr="001723B8">
        <w:rPr>
          <w:rFonts w:ascii="Times New Roman" w:hAnsi="Times New Roman" w:cs="Times New Roman"/>
        </w:rPr>
        <w:t xml:space="preserve">36.; I. O’Donnell, ‘Crime, Punishment and Poverty’ 7 (1997) 2 </w:t>
      </w:r>
      <w:r w:rsidRPr="001723B8">
        <w:rPr>
          <w:rFonts w:ascii="Times New Roman" w:hAnsi="Times New Roman" w:cs="Times New Roman"/>
          <w:i/>
        </w:rPr>
        <w:t>Irish Criminal Law Journal</w:t>
      </w:r>
      <w:r w:rsidR="00762125" w:rsidRPr="001723B8">
        <w:rPr>
          <w:rFonts w:ascii="Times New Roman" w:hAnsi="Times New Roman" w:cs="Times New Roman"/>
          <w:i/>
        </w:rPr>
        <w:t xml:space="preserve"> </w:t>
      </w:r>
      <w:r w:rsidRPr="001723B8">
        <w:rPr>
          <w:rFonts w:ascii="Times New Roman" w:hAnsi="Times New Roman" w:cs="Times New Roman"/>
        </w:rPr>
        <w:t>33.</w:t>
      </w:r>
    </w:p>
  </w:footnote>
  <w:footnote w:id="49">
    <w:p w14:paraId="750F9D06" w14:textId="2D67EC4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IPRT (n 37) 9; IPS, </w:t>
      </w:r>
      <w:r w:rsidRPr="001723B8">
        <w:rPr>
          <w:rFonts w:ascii="Times New Roman" w:hAnsi="Times New Roman" w:cs="Times New Roman"/>
          <w:i/>
        </w:rPr>
        <w:t>Annual Report 2013</w:t>
      </w:r>
      <w:r w:rsidR="00762125" w:rsidRPr="001723B8">
        <w:rPr>
          <w:rFonts w:ascii="Times New Roman" w:hAnsi="Times New Roman" w:cs="Times New Roman"/>
        </w:rPr>
        <w:t xml:space="preserve"> </w:t>
      </w:r>
      <w:r w:rsidRPr="001723B8">
        <w:rPr>
          <w:rFonts w:ascii="Times New Roman" w:hAnsi="Times New Roman" w:cs="Times New Roman"/>
        </w:rPr>
        <w:t>21.</w:t>
      </w:r>
      <w:proofErr w:type="gramEnd"/>
    </w:p>
  </w:footnote>
  <w:footnote w:id="50">
    <w:p w14:paraId="3B01CD1A" w14:textId="63831722" w:rsidR="00C67C78" w:rsidRPr="001723B8" w:rsidRDefault="00C67C78"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IPRT, ‘Fines legislation will have no impact on prison committals unless fully commenced’ (IPRT, 10th April 2014) &lt;http://www.iprt.ie/contents/2616&gt; accessed 06 November 2014</w:t>
      </w:r>
      <w:r w:rsidR="00D1388A" w:rsidRPr="001723B8">
        <w:rPr>
          <w:rFonts w:ascii="Times New Roman" w:hAnsi="Times New Roman" w:cs="Times New Roman"/>
        </w:rPr>
        <w:t>.</w:t>
      </w:r>
    </w:p>
  </w:footnote>
  <w:footnote w:id="51">
    <w:p w14:paraId="7307F1ED" w14:textId="34A0A71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w:t>
      </w:r>
      <w:r w:rsidR="00C67C78" w:rsidRPr="001723B8">
        <w:rPr>
          <w:rFonts w:ascii="Times New Roman" w:hAnsi="Times New Roman" w:cs="Times New Roman"/>
        </w:rPr>
        <w:t>47</w:t>
      </w:r>
      <w:r w:rsidRPr="001723B8">
        <w:rPr>
          <w:rFonts w:ascii="Times New Roman" w:hAnsi="Times New Roman" w:cs="Times New Roman"/>
        </w:rPr>
        <w:t xml:space="preserve">; </w:t>
      </w:r>
      <w:r w:rsidRPr="001723B8">
        <w:rPr>
          <w:rFonts w:ascii="Times New Roman" w:eastAsia="Times New Roman" w:hAnsi="Times New Roman" w:cs="Times New Roman"/>
          <w:lang w:eastAsia="en-IE"/>
        </w:rPr>
        <w:t>Healy, et al.,</w:t>
      </w:r>
      <w:r w:rsidRPr="001723B8">
        <w:rPr>
          <w:rFonts w:ascii="Times New Roman" w:eastAsia="Times New Roman" w:hAnsi="Times New Roman" w:cs="Times New Roman"/>
          <w:i/>
          <w:lang w:eastAsia="en-IE"/>
        </w:rPr>
        <w:t xml:space="preserve"> Crime, Punishment and Inequality in Ireland </w:t>
      </w:r>
      <w:r w:rsidRPr="001723B8">
        <w:rPr>
          <w:rFonts w:ascii="Times New Roman" w:eastAsia="Times New Roman" w:hAnsi="Times New Roman" w:cs="Times New Roman"/>
          <w:lang w:eastAsia="en-IE"/>
        </w:rPr>
        <w:t>(</w:t>
      </w:r>
      <w:r w:rsidR="00CD5BDE" w:rsidRPr="001723B8">
        <w:rPr>
          <w:rFonts w:ascii="Times New Roman" w:eastAsia="Times New Roman" w:hAnsi="Times New Roman" w:cs="Times New Roman"/>
          <w:lang w:eastAsia="en-IE"/>
        </w:rPr>
        <w:t xml:space="preserve">GINI </w:t>
      </w:r>
      <w:r w:rsidRPr="001723B8">
        <w:rPr>
          <w:rFonts w:ascii="Times New Roman" w:eastAsia="Times New Roman" w:hAnsi="Times New Roman" w:cs="Times New Roman"/>
          <w:lang w:eastAsia="en-IE"/>
        </w:rPr>
        <w:t>2013)</w:t>
      </w:r>
      <w:r w:rsidR="00762125" w:rsidRPr="001723B8">
        <w:rPr>
          <w:rFonts w:ascii="Times New Roman" w:eastAsia="Times New Roman" w:hAnsi="Times New Roman" w:cs="Times New Roman"/>
          <w:lang w:eastAsia="en-IE"/>
        </w:rPr>
        <w:t xml:space="preserve"> </w:t>
      </w:r>
      <w:r w:rsidRPr="001723B8">
        <w:rPr>
          <w:rFonts w:ascii="Times New Roman" w:hAnsi="Times New Roman" w:cs="Times New Roman"/>
        </w:rPr>
        <w:t>16 and</w:t>
      </w:r>
      <w:r w:rsidR="00762125" w:rsidRPr="001723B8">
        <w:rPr>
          <w:rFonts w:ascii="Times New Roman" w:hAnsi="Times New Roman" w:cs="Times New Roman"/>
        </w:rPr>
        <w:t xml:space="preserve"> </w:t>
      </w:r>
      <w:r w:rsidRPr="001723B8">
        <w:rPr>
          <w:rFonts w:ascii="Times New Roman" w:hAnsi="Times New Roman" w:cs="Times New Roman"/>
        </w:rPr>
        <w:t>41.</w:t>
      </w:r>
      <w:proofErr w:type="gramEnd"/>
    </w:p>
  </w:footnote>
  <w:footnote w:id="52">
    <w:p w14:paraId="12D90FF4" w14:textId="3956570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O’Mahony</w:t>
      </w:r>
      <w:proofErr w:type="spellEnd"/>
      <w:r w:rsidRPr="001723B8">
        <w:rPr>
          <w:rFonts w:ascii="Times New Roman" w:hAnsi="Times New Roman" w:cs="Times New Roman"/>
        </w:rPr>
        <w:t xml:space="preserve"> (n 15) 5.</w:t>
      </w:r>
      <w:proofErr w:type="gramEnd"/>
    </w:p>
  </w:footnote>
  <w:footnote w:id="53">
    <w:p w14:paraId="2C45CB0C" w14:textId="17643E9B"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Taylor and Taylor (n 33).</w:t>
      </w:r>
      <w:proofErr w:type="gramEnd"/>
    </w:p>
  </w:footnote>
  <w:footnote w:id="54">
    <w:p w14:paraId="0C8B692C" w14:textId="6D538CF8"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IPS (n </w:t>
      </w:r>
      <w:r w:rsidR="00C67C78" w:rsidRPr="001723B8">
        <w:rPr>
          <w:rFonts w:ascii="Times New Roman" w:hAnsi="Times New Roman" w:cs="Times New Roman"/>
        </w:rPr>
        <w:t>49</w:t>
      </w:r>
      <w:r w:rsidRPr="001723B8">
        <w:rPr>
          <w:rFonts w:ascii="Times New Roman" w:hAnsi="Times New Roman" w:cs="Times New Roman"/>
        </w:rPr>
        <w:t>) 25.</w:t>
      </w:r>
      <w:proofErr w:type="gramEnd"/>
    </w:p>
  </w:footnote>
  <w:footnote w:id="55">
    <w:p w14:paraId="5B4E8058" w14:textId="40CFF934" w:rsidR="0045191D" w:rsidRPr="001723B8" w:rsidRDefault="0045191D" w:rsidP="00DC79A4">
      <w:pPr>
        <w:pStyle w:val="FootnoteText"/>
        <w:rPr>
          <w:rFonts w:ascii="Times New Roman" w:hAnsi="Times New Roman" w:cs="Times New Roman"/>
          <w:lang w:eastAsia="en-US"/>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r w:rsidRPr="001723B8">
        <w:rPr>
          <w:rFonts w:ascii="Times New Roman" w:hAnsi="Times New Roman" w:cs="Times New Roman"/>
        </w:rPr>
        <w:t>Zygunt</w:t>
      </w:r>
      <w:proofErr w:type="spellEnd"/>
      <w:r w:rsidRPr="001723B8">
        <w:rPr>
          <w:rFonts w:ascii="Times New Roman" w:hAnsi="Times New Roman" w:cs="Times New Roman"/>
        </w:rPr>
        <w:t xml:space="preserve"> Bauman, </w:t>
      </w:r>
      <w:r w:rsidRPr="001723B8">
        <w:rPr>
          <w:rFonts w:ascii="Times New Roman" w:hAnsi="Times New Roman" w:cs="Times New Roman"/>
          <w:i/>
        </w:rPr>
        <w:t xml:space="preserve">Work, Consumerism </w:t>
      </w:r>
      <w:proofErr w:type="gramStart"/>
      <w:r w:rsidRPr="001723B8">
        <w:rPr>
          <w:rFonts w:ascii="Times New Roman" w:hAnsi="Times New Roman" w:cs="Times New Roman"/>
          <w:i/>
        </w:rPr>
        <w:t>And</w:t>
      </w:r>
      <w:proofErr w:type="gramEnd"/>
      <w:r w:rsidRPr="001723B8">
        <w:rPr>
          <w:rFonts w:ascii="Times New Roman" w:hAnsi="Times New Roman" w:cs="Times New Roman"/>
          <w:i/>
        </w:rPr>
        <w:t xml:space="preserve"> The New Poor </w:t>
      </w:r>
      <w:r w:rsidRPr="001723B8">
        <w:rPr>
          <w:rFonts w:ascii="Times New Roman" w:hAnsi="Times New Roman" w:cs="Times New Roman"/>
        </w:rPr>
        <w:t>(</w:t>
      </w:r>
      <w:proofErr w:type="spellStart"/>
      <w:r w:rsidR="00CD5BDE" w:rsidRPr="001723B8">
        <w:rPr>
          <w:rFonts w:ascii="Times New Roman" w:hAnsi="Times New Roman" w:cs="Times New Roman"/>
        </w:rPr>
        <w:t>McCraw</w:t>
      </w:r>
      <w:proofErr w:type="spellEnd"/>
      <w:r w:rsidR="00CD5BDE" w:rsidRPr="001723B8">
        <w:rPr>
          <w:rFonts w:ascii="Times New Roman" w:hAnsi="Times New Roman" w:cs="Times New Roman"/>
        </w:rPr>
        <w:t xml:space="preserve">-Hill </w:t>
      </w:r>
      <w:r w:rsidRPr="001723B8">
        <w:rPr>
          <w:rFonts w:ascii="Times New Roman" w:hAnsi="Times New Roman" w:cs="Times New Roman"/>
        </w:rPr>
        <w:t>2004)</w:t>
      </w:r>
      <w:r w:rsidR="00762125" w:rsidRPr="001723B8">
        <w:rPr>
          <w:rFonts w:ascii="Times New Roman" w:hAnsi="Times New Roman" w:cs="Times New Roman"/>
        </w:rPr>
        <w:t xml:space="preserve"> </w:t>
      </w:r>
      <w:r w:rsidRPr="001723B8">
        <w:rPr>
          <w:rFonts w:ascii="Times New Roman" w:hAnsi="Times New Roman" w:cs="Times New Roman"/>
        </w:rPr>
        <w:t>82 and 116.</w:t>
      </w:r>
    </w:p>
  </w:footnote>
  <w:footnote w:id="56">
    <w:p w14:paraId="6D9E951F" w14:textId="02A669A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Hall, et al. (n 13) 4; Paul </w:t>
      </w:r>
      <w:proofErr w:type="spellStart"/>
      <w:r w:rsidRPr="001723B8">
        <w:rPr>
          <w:rFonts w:ascii="Times New Roman" w:hAnsi="Times New Roman" w:cs="Times New Roman"/>
        </w:rPr>
        <w:t>O’Mahony</w:t>
      </w:r>
      <w:proofErr w:type="spellEnd"/>
      <w:r w:rsidRPr="001723B8">
        <w:rPr>
          <w:rFonts w:ascii="Times New Roman" w:hAnsi="Times New Roman" w:cs="Times New Roman"/>
        </w:rPr>
        <w:t xml:space="preserve">, </w:t>
      </w:r>
      <w:proofErr w:type="spellStart"/>
      <w:r w:rsidRPr="001723B8">
        <w:rPr>
          <w:rFonts w:ascii="Times New Roman" w:hAnsi="Times New Roman" w:cs="Times New Roman"/>
          <w:i/>
        </w:rPr>
        <w:t>Mountjoy</w:t>
      </w:r>
      <w:proofErr w:type="spellEnd"/>
      <w:r w:rsidRPr="001723B8">
        <w:rPr>
          <w:rFonts w:ascii="Times New Roman" w:hAnsi="Times New Roman" w:cs="Times New Roman"/>
          <w:i/>
        </w:rPr>
        <w:t xml:space="preserve"> Prisoners: A Sociological and Criminological Profile</w:t>
      </w:r>
      <w:r w:rsidRPr="001723B8">
        <w:rPr>
          <w:rFonts w:ascii="Times New Roman" w:hAnsi="Times New Roman" w:cs="Times New Roman"/>
        </w:rPr>
        <w:t xml:space="preserve"> (</w:t>
      </w:r>
      <w:r w:rsidR="00CD5BDE" w:rsidRPr="001723B8">
        <w:rPr>
          <w:rFonts w:ascii="Times New Roman" w:hAnsi="Times New Roman" w:cs="Times New Roman"/>
        </w:rPr>
        <w:t>Stationery Office 1997</w:t>
      </w:r>
      <w:r w:rsidRPr="001723B8">
        <w:rPr>
          <w:rFonts w:ascii="Times New Roman" w:hAnsi="Times New Roman" w:cs="Times New Roman"/>
        </w:rPr>
        <w:t>); at 61.</w:t>
      </w:r>
    </w:p>
  </w:footnote>
  <w:footnote w:id="57">
    <w:p w14:paraId="77CBA857" w14:textId="375F4EF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Garland and Young (n 8) 133; Hall, et al. (n 13) 34, 39 and 35.</w:t>
      </w:r>
      <w:proofErr w:type="gramEnd"/>
    </w:p>
  </w:footnote>
  <w:footnote w:id="58">
    <w:p w14:paraId="5B0608F7" w14:textId="35E5D10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7.</w:t>
      </w:r>
      <w:proofErr w:type="gramEnd"/>
    </w:p>
  </w:footnote>
  <w:footnote w:id="59">
    <w:p w14:paraId="1192D336" w14:textId="5CAAE434"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Taylor and Taylor (n 33).</w:t>
      </w:r>
      <w:proofErr w:type="gramEnd"/>
    </w:p>
  </w:footnote>
  <w:footnote w:id="60">
    <w:p w14:paraId="48BD6C2C" w14:textId="77DF05D4"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7.</w:t>
      </w:r>
      <w:proofErr w:type="gramEnd"/>
    </w:p>
  </w:footnote>
  <w:footnote w:id="61">
    <w:p w14:paraId="25EBBE9C" w14:textId="6AD0D0D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10.</w:t>
      </w:r>
      <w:proofErr w:type="gramEnd"/>
    </w:p>
  </w:footnote>
  <w:footnote w:id="62">
    <w:p w14:paraId="5FFC2C5B" w14:textId="7AE2C773"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Reza </w:t>
      </w:r>
      <w:proofErr w:type="spellStart"/>
      <w:r w:rsidRPr="001723B8">
        <w:rPr>
          <w:rFonts w:ascii="Times New Roman" w:hAnsi="Times New Roman" w:cs="Times New Roman"/>
        </w:rPr>
        <w:t>Barmaki</w:t>
      </w:r>
      <w:proofErr w:type="spellEnd"/>
      <w:r w:rsidRPr="001723B8">
        <w:rPr>
          <w:rFonts w:ascii="Times New Roman" w:hAnsi="Times New Roman" w:cs="Times New Roman"/>
        </w:rPr>
        <w:t xml:space="preserve">, ‘Criminals/Refugees in the Age of </w:t>
      </w:r>
      <w:proofErr w:type="spellStart"/>
      <w:r w:rsidRPr="001723B8">
        <w:rPr>
          <w:rFonts w:ascii="Times New Roman" w:hAnsi="Times New Roman" w:cs="Times New Roman"/>
        </w:rPr>
        <w:t>Welfareless</w:t>
      </w:r>
      <w:proofErr w:type="spellEnd"/>
      <w:r w:rsidRPr="001723B8">
        <w:rPr>
          <w:rFonts w:ascii="Times New Roman" w:hAnsi="Times New Roman" w:cs="Times New Roman"/>
        </w:rPr>
        <w:t xml:space="preserve"> States: </w:t>
      </w:r>
      <w:proofErr w:type="spellStart"/>
      <w:r w:rsidRPr="001723B8">
        <w:rPr>
          <w:rFonts w:ascii="Times New Roman" w:hAnsi="Times New Roman" w:cs="Times New Roman"/>
        </w:rPr>
        <w:t>Zygmunt</w:t>
      </w:r>
      <w:proofErr w:type="spellEnd"/>
      <w:r w:rsidRPr="001723B8">
        <w:rPr>
          <w:rFonts w:ascii="Times New Roman" w:hAnsi="Times New Roman" w:cs="Times New Roman"/>
        </w:rPr>
        <w:t xml:space="preserve"> Bauman on Ethnicity, Asylum and the new ‘Criminal’’, 2 (2009) 1 </w:t>
      </w:r>
      <w:r w:rsidRPr="001723B8">
        <w:rPr>
          <w:rFonts w:ascii="Times New Roman" w:hAnsi="Times New Roman" w:cs="Times New Roman"/>
          <w:i/>
        </w:rPr>
        <w:t>International Journal of Criminology and Sociological Theory</w:t>
      </w:r>
      <w:r w:rsidRPr="001723B8">
        <w:rPr>
          <w:rFonts w:ascii="Times New Roman" w:hAnsi="Times New Roman" w:cs="Times New Roman"/>
        </w:rPr>
        <w:t>, 251</w:t>
      </w:r>
      <w:r w:rsidR="00762125" w:rsidRPr="001723B8">
        <w:rPr>
          <w:rFonts w:ascii="Times New Roman" w:hAnsi="Times New Roman" w:cs="Times New Roman"/>
        </w:rPr>
        <w:t xml:space="preserve"> </w:t>
      </w:r>
      <w:r w:rsidRPr="001723B8">
        <w:rPr>
          <w:rFonts w:ascii="Times New Roman" w:hAnsi="Times New Roman" w:cs="Times New Roman"/>
        </w:rPr>
        <w:t>261.</w:t>
      </w:r>
    </w:p>
  </w:footnote>
  <w:footnote w:id="63">
    <w:p w14:paraId="683E760C" w14:textId="5A630FDB" w:rsidR="0045191D" w:rsidRPr="001723B8" w:rsidRDefault="0045191D" w:rsidP="00DC79A4">
      <w:pPr>
        <w:pStyle w:val="FootnoteText"/>
        <w:tabs>
          <w:tab w:val="left" w:pos="2640"/>
        </w:tabs>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34.</w:t>
      </w:r>
      <w:proofErr w:type="gramEnd"/>
      <w:r w:rsidRPr="001723B8">
        <w:rPr>
          <w:rFonts w:ascii="Times New Roman" w:hAnsi="Times New Roman" w:cs="Times New Roman"/>
        </w:rPr>
        <w:tab/>
      </w:r>
    </w:p>
  </w:footnote>
  <w:footnote w:id="64">
    <w:p w14:paraId="3F43A624" w14:textId="507C6473"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i/>
        </w:rPr>
        <w:footnoteRef/>
      </w:r>
      <w:r w:rsidRPr="001723B8">
        <w:rPr>
          <w:rFonts w:ascii="Times New Roman" w:hAnsi="Times New Roman" w:cs="Times New Roman"/>
          <w:i/>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rPr>
        <w:t xml:space="preserve"> </w:t>
      </w:r>
      <w:r w:rsidRPr="001723B8">
        <w:rPr>
          <w:rFonts w:ascii="Times New Roman" w:hAnsi="Times New Roman" w:cs="Times New Roman"/>
        </w:rPr>
        <w:t>7.</w:t>
      </w:r>
      <w:proofErr w:type="gramEnd"/>
    </w:p>
  </w:footnote>
  <w:footnote w:id="65">
    <w:p w14:paraId="21498F9E" w14:textId="10583C7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rPr>
        <w:t xml:space="preserve"> </w:t>
      </w:r>
      <w:r w:rsidRPr="001723B8">
        <w:rPr>
          <w:rFonts w:ascii="Times New Roman" w:hAnsi="Times New Roman" w:cs="Times New Roman"/>
        </w:rPr>
        <w:t>11, 13 and 17.</w:t>
      </w:r>
      <w:proofErr w:type="gramEnd"/>
    </w:p>
  </w:footnote>
  <w:footnote w:id="66">
    <w:p w14:paraId="7D9E5CF5" w14:textId="19027040" w:rsidR="00BA7304" w:rsidRPr="001723B8" w:rsidRDefault="00BA7304" w:rsidP="00DC79A4">
      <w:pPr>
        <w:pStyle w:val="FootnoteText"/>
        <w:rPr>
          <w:rFonts w:ascii="Times New Roman" w:hAnsi="Times New Roman" w:cs="Times New Roman"/>
          <w:lang w:val="en-GB"/>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val="en-GB"/>
        </w:rPr>
        <w:t xml:space="preserve">Paul </w:t>
      </w:r>
      <w:proofErr w:type="spellStart"/>
      <w:r w:rsidRPr="001723B8">
        <w:rPr>
          <w:rFonts w:ascii="Times New Roman" w:hAnsi="Times New Roman" w:cs="Times New Roman"/>
          <w:lang w:val="en-GB"/>
        </w:rPr>
        <w:t>O’Mahony</w:t>
      </w:r>
      <w:proofErr w:type="spellEnd"/>
      <w:r w:rsidRPr="001723B8">
        <w:rPr>
          <w:rFonts w:ascii="Times New Roman" w:hAnsi="Times New Roman" w:cs="Times New Roman"/>
          <w:lang w:val="en-GB"/>
        </w:rPr>
        <w:t xml:space="preserve">, ‘Social Deprivation and Criminal: A Critique Of The U.C.D. Faculty Of Law Criminal Justice Committee’s Views’ (2003) </w:t>
      </w:r>
      <w:r w:rsidRPr="001723B8">
        <w:rPr>
          <w:rFonts w:ascii="Times New Roman" w:hAnsi="Times New Roman" w:cs="Times New Roman"/>
          <w:i/>
          <w:lang w:val="en-GB"/>
        </w:rPr>
        <w:t>Irish Criminal Law Journal</w:t>
      </w:r>
      <w:r w:rsidRPr="001723B8">
        <w:rPr>
          <w:rFonts w:ascii="Times New Roman" w:hAnsi="Times New Roman" w:cs="Times New Roman"/>
          <w:lang w:val="en-GB"/>
        </w:rPr>
        <w:t xml:space="preserve"> 1, 23-29.</w:t>
      </w:r>
    </w:p>
  </w:footnote>
  <w:footnote w:id="67">
    <w:p w14:paraId="1E176064" w14:textId="70357F0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r w:rsidRPr="001723B8">
        <w:rPr>
          <w:rFonts w:ascii="Times New Roman" w:hAnsi="Times New Roman" w:cs="Times New Roman"/>
        </w:rPr>
        <w:t>O’Mahony</w:t>
      </w:r>
      <w:proofErr w:type="spellEnd"/>
      <w:r w:rsidRPr="001723B8">
        <w:rPr>
          <w:rFonts w:ascii="Times New Roman" w:hAnsi="Times New Roman" w:cs="Times New Roman"/>
        </w:rPr>
        <w:t xml:space="preserve"> (n 30)</w:t>
      </w:r>
      <w:r w:rsidR="00762125" w:rsidRPr="001723B8">
        <w:rPr>
          <w:rFonts w:ascii="Times New Roman" w:hAnsi="Times New Roman" w:cs="Times New Roman"/>
        </w:rPr>
        <w:t xml:space="preserve"> </w:t>
      </w:r>
      <w:r w:rsidRPr="001723B8">
        <w:rPr>
          <w:rFonts w:ascii="Times New Roman" w:hAnsi="Times New Roman" w:cs="Times New Roman"/>
        </w:rPr>
        <w:t xml:space="preserve">55; </w:t>
      </w:r>
      <w:proofErr w:type="spellStart"/>
      <w:r w:rsidRPr="001723B8">
        <w:rPr>
          <w:rFonts w:ascii="Times New Roman" w:hAnsi="Times New Roman" w:cs="Times New Roman"/>
        </w:rPr>
        <w:t>O’Mahony</w:t>
      </w:r>
      <w:proofErr w:type="spellEnd"/>
      <w:r w:rsidRPr="001723B8">
        <w:rPr>
          <w:rFonts w:ascii="Times New Roman" w:hAnsi="Times New Roman" w:cs="Times New Roman"/>
        </w:rPr>
        <w:t xml:space="preserve"> (n </w:t>
      </w:r>
      <w:r w:rsidR="00C67C78" w:rsidRPr="001723B8">
        <w:rPr>
          <w:rFonts w:ascii="Times New Roman" w:hAnsi="Times New Roman" w:cs="Times New Roman"/>
        </w:rPr>
        <w:t>5</w:t>
      </w:r>
      <w:r w:rsidR="0032064A" w:rsidRPr="001723B8">
        <w:rPr>
          <w:rFonts w:ascii="Times New Roman" w:hAnsi="Times New Roman" w:cs="Times New Roman"/>
        </w:rPr>
        <w:t>6</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 xml:space="preserve">39 and 61; </w:t>
      </w:r>
      <w:r w:rsidRPr="001723B8">
        <w:rPr>
          <w:rFonts w:ascii="Times New Roman" w:hAnsi="Times New Roman" w:cs="Times New Roman"/>
          <w:lang w:eastAsia="en-IE"/>
        </w:rPr>
        <w:t xml:space="preserve">Christina Quinlan, </w:t>
      </w:r>
      <w:r w:rsidRPr="001723B8">
        <w:rPr>
          <w:rFonts w:ascii="Times New Roman" w:hAnsi="Times New Roman" w:cs="Times New Roman"/>
          <w:i/>
          <w:lang w:eastAsia="en-IE"/>
        </w:rPr>
        <w:t>INSIDE: Ireland's Women's Prisons, Past and Present</w:t>
      </w:r>
      <w:r w:rsidRPr="001723B8">
        <w:rPr>
          <w:rFonts w:ascii="Times New Roman" w:hAnsi="Times New Roman" w:cs="Times New Roman"/>
          <w:lang w:eastAsia="en-IE"/>
        </w:rPr>
        <w:t xml:space="preserve"> (Irish Academic Press</w:t>
      </w:r>
      <w:r w:rsidR="00CD5BDE" w:rsidRPr="001723B8">
        <w:rPr>
          <w:rFonts w:ascii="Times New Roman" w:hAnsi="Times New Roman" w:cs="Times New Roman"/>
          <w:lang w:eastAsia="en-IE"/>
        </w:rPr>
        <w:t xml:space="preserve"> 2011</w:t>
      </w:r>
      <w:r w:rsidRPr="001723B8">
        <w:rPr>
          <w:rFonts w:ascii="Times New Roman" w:hAnsi="Times New Roman" w:cs="Times New Roman"/>
          <w:lang w:eastAsia="en-IE"/>
        </w:rPr>
        <w:t>)</w:t>
      </w:r>
      <w:r w:rsidR="00762125" w:rsidRPr="001723B8">
        <w:rPr>
          <w:rFonts w:ascii="Times New Roman" w:hAnsi="Times New Roman" w:cs="Times New Roman"/>
          <w:lang w:eastAsia="en-IE"/>
        </w:rPr>
        <w:t xml:space="preserve"> </w:t>
      </w:r>
      <w:r w:rsidRPr="001723B8">
        <w:rPr>
          <w:rFonts w:ascii="Times New Roman" w:hAnsi="Times New Roman" w:cs="Times New Roman"/>
          <w:lang w:eastAsia="en-IE"/>
        </w:rPr>
        <w:t xml:space="preserve">243; I. O'Donnell, et al., ‘Punishment, social deprivation and the geography of reintegration’, 17 (2007) 4 </w:t>
      </w:r>
      <w:r w:rsidRPr="001723B8">
        <w:rPr>
          <w:rFonts w:ascii="Times New Roman" w:hAnsi="Times New Roman" w:cs="Times New Roman"/>
          <w:i/>
          <w:lang w:eastAsia="en-IE"/>
        </w:rPr>
        <w:t>Irish Criminal Law Journal</w:t>
      </w:r>
      <w:r w:rsidRPr="001723B8">
        <w:rPr>
          <w:rFonts w:ascii="Times New Roman" w:hAnsi="Times New Roman" w:cs="Times New Roman"/>
          <w:lang w:eastAsia="en-IE"/>
        </w:rPr>
        <w:t xml:space="preserve"> 3.</w:t>
      </w:r>
    </w:p>
  </w:footnote>
  <w:footnote w:id="68">
    <w:p w14:paraId="79B40CB5" w14:textId="4FA27ABE" w:rsidR="00E519BB" w:rsidRPr="001723B8" w:rsidRDefault="00E519BB" w:rsidP="00DC79A4">
      <w:pPr>
        <w:pStyle w:val="FootnoteText"/>
        <w:rPr>
          <w:rFonts w:ascii="Times New Roman" w:hAnsi="Times New Roman" w:cs="Times New Roman"/>
          <w:lang w:val="en-GB"/>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004E550F" w:rsidRPr="001723B8">
        <w:rPr>
          <w:rFonts w:ascii="Times New Roman" w:hAnsi="Times New Roman" w:cs="Times New Roman"/>
        </w:rPr>
        <w:t>‘</w:t>
      </w:r>
      <w:r w:rsidRPr="001723B8">
        <w:rPr>
          <w:rFonts w:ascii="Times New Roman" w:hAnsi="Times New Roman" w:cs="Times New Roman"/>
        </w:rPr>
        <w:t>Deprivation</w:t>
      </w:r>
      <w:r w:rsidR="004E550F" w:rsidRPr="001723B8">
        <w:rPr>
          <w:rFonts w:ascii="Times New Roman" w:hAnsi="Times New Roman" w:cs="Times New Roman"/>
        </w:rPr>
        <w:t>’</w:t>
      </w:r>
      <w:r w:rsidRPr="001723B8">
        <w:rPr>
          <w:rFonts w:ascii="Times New Roman" w:hAnsi="Times New Roman" w:cs="Times New Roman"/>
        </w:rPr>
        <w:t xml:space="preserve"> captures the more complex linkages at play. See</w:t>
      </w:r>
      <w:r w:rsidR="00BA7304" w:rsidRPr="001723B8">
        <w:rPr>
          <w:rFonts w:ascii="Times New Roman" w:hAnsi="Times New Roman" w:cs="Times New Roman"/>
        </w:rPr>
        <w:t xml:space="preserve"> </w:t>
      </w:r>
      <w:proofErr w:type="spellStart"/>
      <w:r w:rsidR="00BA7304" w:rsidRPr="001723B8">
        <w:rPr>
          <w:rFonts w:ascii="Times New Roman" w:hAnsi="Times New Roman" w:cs="Times New Roman"/>
        </w:rPr>
        <w:t>O’Mahony</w:t>
      </w:r>
      <w:proofErr w:type="spellEnd"/>
      <w:r w:rsidR="00BA7304" w:rsidRPr="001723B8">
        <w:rPr>
          <w:rFonts w:ascii="Times New Roman" w:hAnsi="Times New Roman" w:cs="Times New Roman"/>
        </w:rPr>
        <w:t xml:space="preserve">, </w:t>
      </w:r>
      <w:proofErr w:type="spellStart"/>
      <w:r w:rsidR="00BA7304" w:rsidRPr="001723B8">
        <w:rPr>
          <w:rFonts w:ascii="Times New Roman" w:hAnsi="Times New Roman" w:cs="Times New Roman"/>
        </w:rPr>
        <w:t>n</w:t>
      </w:r>
      <w:proofErr w:type="spellEnd"/>
      <w:r w:rsidR="00BA7304" w:rsidRPr="001723B8">
        <w:rPr>
          <w:rFonts w:ascii="Times New Roman" w:hAnsi="Times New Roman" w:cs="Times New Roman"/>
        </w:rPr>
        <w:t xml:space="preserve"> X</w:t>
      </w:r>
      <w:r w:rsidR="00040988" w:rsidRPr="001723B8">
        <w:rPr>
          <w:rFonts w:ascii="Times New Roman" w:hAnsi="Times New Roman" w:cs="Times New Roman"/>
          <w:lang w:val="en-GB"/>
        </w:rPr>
        <w:t xml:space="preserve">; </w:t>
      </w:r>
      <w:r w:rsidR="00040988" w:rsidRPr="001723B8">
        <w:rPr>
          <w:rFonts w:ascii="Times New Roman" w:hAnsi="Times New Roman" w:cs="Times New Roman"/>
          <w:bCs/>
          <w:iCs/>
        </w:rPr>
        <w:t>Richard Wilkinson and Kate Pickett,</w:t>
      </w:r>
      <w:r w:rsidR="00040988" w:rsidRPr="001723B8">
        <w:rPr>
          <w:rFonts w:ascii="Times New Roman" w:hAnsi="Times New Roman" w:cs="Times New Roman"/>
          <w:bCs/>
          <w:i/>
          <w:iCs/>
        </w:rPr>
        <w:t xml:space="preserve"> </w:t>
      </w:r>
      <w:r w:rsidR="00040988" w:rsidRPr="001723B8">
        <w:rPr>
          <w:rFonts w:ascii="Times New Roman" w:hAnsi="Times New Roman" w:cs="Times New Roman"/>
          <w:bCs/>
        </w:rPr>
        <w:t>‘</w:t>
      </w:r>
      <w:proofErr w:type="gramStart"/>
      <w:r w:rsidR="00040988" w:rsidRPr="001723B8">
        <w:rPr>
          <w:rFonts w:ascii="Times New Roman" w:hAnsi="Times New Roman" w:cs="Times New Roman"/>
          <w:bCs/>
        </w:rPr>
        <w:t>The</w:t>
      </w:r>
      <w:proofErr w:type="gramEnd"/>
      <w:r w:rsidR="00040988" w:rsidRPr="001723B8">
        <w:rPr>
          <w:rFonts w:ascii="Times New Roman" w:hAnsi="Times New Roman" w:cs="Times New Roman"/>
          <w:bCs/>
        </w:rPr>
        <w:t xml:space="preserve"> problems of relative deprivation: Why some societies do better than others’, (2007) 65 </w:t>
      </w:r>
      <w:r w:rsidR="00040988" w:rsidRPr="001723B8">
        <w:rPr>
          <w:rFonts w:ascii="Times New Roman" w:hAnsi="Times New Roman" w:cs="Times New Roman"/>
          <w:bCs/>
          <w:i/>
          <w:iCs/>
        </w:rPr>
        <w:t>Social Sciences and Medicine</w:t>
      </w:r>
      <w:r w:rsidR="00040988" w:rsidRPr="001723B8">
        <w:rPr>
          <w:rFonts w:ascii="Times New Roman" w:hAnsi="Times New Roman" w:cs="Times New Roman"/>
          <w:bCs/>
        </w:rPr>
        <w:t>, 1965-1978.</w:t>
      </w:r>
      <w:r w:rsidR="00454A90" w:rsidRPr="001723B8">
        <w:rPr>
          <w:rFonts w:ascii="Times New Roman" w:hAnsi="Times New Roman" w:cs="Times New Roman"/>
          <w:bCs/>
        </w:rPr>
        <w:t xml:space="preserve"> </w:t>
      </w:r>
      <w:r w:rsidRPr="001723B8">
        <w:rPr>
          <w:rFonts w:ascii="Times New Roman" w:hAnsi="Times New Roman" w:cs="Times New Roman"/>
          <w:lang w:val="en-GB"/>
        </w:rPr>
        <w:t xml:space="preserve">See more generally KM </w:t>
      </w:r>
      <w:proofErr w:type="spellStart"/>
      <w:r w:rsidRPr="001723B8">
        <w:rPr>
          <w:rFonts w:ascii="Times New Roman" w:hAnsi="Times New Roman" w:cs="Times New Roman"/>
          <w:lang w:val="en-GB"/>
        </w:rPr>
        <w:t>Neckerman</w:t>
      </w:r>
      <w:proofErr w:type="spellEnd"/>
      <w:r w:rsidRPr="001723B8">
        <w:rPr>
          <w:rFonts w:ascii="Times New Roman" w:hAnsi="Times New Roman" w:cs="Times New Roman"/>
          <w:lang w:val="en-GB"/>
        </w:rPr>
        <w:t xml:space="preserve">, and N </w:t>
      </w:r>
      <w:proofErr w:type="spellStart"/>
      <w:r w:rsidRPr="001723B8">
        <w:rPr>
          <w:rFonts w:ascii="Times New Roman" w:hAnsi="Times New Roman" w:cs="Times New Roman"/>
          <w:lang w:val="en-GB"/>
        </w:rPr>
        <w:t>Torche</w:t>
      </w:r>
      <w:proofErr w:type="spellEnd"/>
      <w:r w:rsidRPr="001723B8">
        <w:rPr>
          <w:rFonts w:ascii="Times New Roman" w:hAnsi="Times New Roman" w:cs="Times New Roman"/>
          <w:lang w:val="en-GB"/>
        </w:rPr>
        <w:t xml:space="preserve">, ‘Inequality: Causes and Consequences’, (2007) </w:t>
      </w:r>
      <w:r w:rsidRPr="001723B8">
        <w:rPr>
          <w:rFonts w:ascii="Times New Roman" w:hAnsi="Times New Roman" w:cs="Times New Roman"/>
          <w:i/>
          <w:lang w:val="en-GB"/>
        </w:rPr>
        <w:t>Annual Review of Sociology</w:t>
      </w:r>
      <w:r w:rsidRPr="001723B8">
        <w:rPr>
          <w:rFonts w:ascii="Times New Roman" w:hAnsi="Times New Roman" w:cs="Times New Roman"/>
          <w:lang w:val="en-GB"/>
        </w:rPr>
        <w:t xml:space="preserve">, </w:t>
      </w:r>
      <w:r w:rsidR="00454A90" w:rsidRPr="001723B8">
        <w:rPr>
          <w:rFonts w:ascii="Times New Roman" w:hAnsi="Times New Roman" w:cs="Times New Roman"/>
          <w:lang w:val="en-GB"/>
        </w:rPr>
        <w:t xml:space="preserve">33: 335–57 and </w:t>
      </w:r>
      <w:r w:rsidR="00454A90" w:rsidRPr="001723B8">
        <w:rPr>
          <w:rFonts w:ascii="Times New Roman" w:hAnsi="Times New Roman" w:cs="Times New Roman"/>
          <w:bCs/>
        </w:rPr>
        <w:t xml:space="preserve">Richard Wilkinson, ‘Inequality: the obstacles between us’ </w:t>
      </w:r>
      <w:r w:rsidR="00454A90" w:rsidRPr="001723B8">
        <w:rPr>
          <w:rFonts w:ascii="Times New Roman" w:hAnsi="Times New Roman" w:cs="Times New Roman"/>
          <w:bCs/>
          <w:i/>
          <w:iCs/>
        </w:rPr>
        <w:t xml:space="preserve">Criminal </w:t>
      </w:r>
      <w:r w:rsidR="00D23918" w:rsidRPr="001723B8">
        <w:rPr>
          <w:rFonts w:ascii="Times New Roman" w:hAnsi="Times New Roman" w:cs="Times New Roman"/>
          <w:bCs/>
          <w:i/>
          <w:iCs/>
        </w:rPr>
        <w:t>Justice</w:t>
      </w:r>
      <w:r w:rsidR="00454A90" w:rsidRPr="001723B8">
        <w:rPr>
          <w:rFonts w:ascii="Times New Roman" w:hAnsi="Times New Roman" w:cs="Times New Roman"/>
          <w:bCs/>
          <w:i/>
          <w:iCs/>
        </w:rPr>
        <w:t xml:space="preserve"> Matters</w:t>
      </w:r>
      <w:r w:rsidR="00454A90" w:rsidRPr="001723B8">
        <w:rPr>
          <w:rFonts w:ascii="Times New Roman" w:hAnsi="Times New Roman" w:cs="Times New Roman"/>
          <w:bCs/>
        </w:rPr>
        <w:t xml:space="preserve"> 74, 1, 2-3</w:t>
      </w:r>
    </w:p>
  </w:footnote>
  <w:footnote w:id="69">
    <w:p w14:paraId="01D99474" w14:textId="5BE425C2"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M. Morgan and M. </w:t>
      </w:r>
      <w:proofErr w:type="spellStart"/>
      <w:r w:rsidRPr="001723B8">
        <w:rPr>
          <w:rFonts w:ascii="Times New Roman" w:hAnsi="Times New Roman" w:cs="Times New Roman"/>
        </w:rPr>
        <w:t>Kett</w:t>
      </w:r>
      <w:proofErr w:type="spellEnd"/>
      <w:r w:rsidRPr="001723B8">
        <w:rPr>
          <w:rFonts w:ascii="Times New Roman" w:hAnsi="Times New Roman" w:cs="Times New Roman"/>
        </w:rPr>
        <w:t xml:space="preserve">, </w:t>
      </w:r>
      <w:r w:rsidRPr="001723B8">
        <w:rPr>
          <w:rFonts w:ascii="Times New Roman" w:hAnsi="Times New Roman" w:cs="Times New Roman"/>
          <w:i/>
        </w:rPr>
        <w:t>The prison adult literacy survey</w:t>
      </w:r>
      <w:r w:rsidRPr="001723B8">
        <w:rPr>
          <w:rFonts w:ascii="Times New Roman" w:hAnsi="Times New Roman" w:cs="Times New Roman"/>
        </w:rPr>
        <w:t xml:space="preserve"> (</w:t>
      </w:r>
      <w:r w:rsidR="00CD5BDE" w:rsidRPr="001723B8">
        <w:rPr>
          <w:rFonts w:ascii="Times New Roman" w:hAnsi="Times New Roman" w:cs="Times New Roman"/>
        </w:rPr>
        <w:t xml:space="preserve">2003 </w:t>
      </w:r>
      <w:r w:rsidRPr="001723B8">
        <w:rPr>
          <w:rFonts w:ascii="Times New Roman" w:hAnsi="Times New Roman" w:cs="Times New Roman"/>
        </w:rPr>
        <w:t>IPS)</w:t>
      </w:r>
      <w:r w:rsidR="00762125" w:rsidRPr="001723B8">
        <w:rPr>
          <w:rFonts w:ascii="Times New Roman" w:hAnsi="Times New Roman" w:cs="Times New Roman"/>
        </w:rPr>
        <w:t xml:space="preserve"> </w:t>
      </w:r>
      <w:r w:rsidRPr="001723B8">
        <w:rPr>
          <w:rFonts w:ascii="Times New Roman" w:hAnsi="Times New Roman" w:cs="Times New Roman"/>
        </w:rPr>
        <w:t xml:space="preserve">45; </w:t>
      </w:r>
      <w:proofErr w:type="spellStart"/>
      <w:r w:rsidRPr="001723B8">
        <w:rPr>
          <w:rFonts w:ascii="Times New Roman" w:hAnsi="Times New Roman" w:cs="Times New Roman"/>
        </w:rPr>
        <w:t>O’Mahony</w:t>
      </w:r>
      <w:proofErr w:type="spellEnd"/>
      <w:r w:rsidRPr="001723B8">
        <w:rPr>
          <w:rFonts w:ascii="Times New Roman" w:hAnsi="Times New Roman" w:cs="Times New Roman"/>
        </w:rPr>
        <w:t xml:space="preserve"> (n 5</w:t>
      </w:r>
      <w:r w:rsidR="0032064A" w:rsidRPr="001723B8">
        <w:rPr>
          <w:rFonts w:ascii="Times New Roman" w:hAnsi="Times New Roman" w:cs="Times New Roman"/>
        </w:rPr>
        <w:t>6</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 xml:space="preserve">57; </w:t>
      </w:r>
      <w:proofErr w:type="spellStart"/>
      <w:r w:rsidRPr="001723B8">
        <w:rPr>
          <w:rFonts w:ascii="Times New Roman" w:eastAsia="Times New Roman" w:hAnsi="Times New Roman" w:cs="Times New Roman"/>
          <w:lang w:eastAsia="en-IE"/>
        </w:rPr>
        <w:t>Mairead</w:t>
      </w:r>
      <w:proofErr w:type="spellEnd"/>
      <w:r w:rsidRPr="001723B8">
        <w:rPr>
          <w:rFonts w:ascii="Times New Roman" w:eastAsia="Times New Roman" w:hAnsi="Times New Roman" w:cs="Times New Roman"/>
          <w:lang w:eastAsia="en-IE"/>
        </w:rPr>
        <w:t xml:space="preserve"> Seymour and Liza Costello, </w:t>
      </w:r>
      <w:r w:rsidRPr="001723B8">
        <w:rPr>
          <w:rFonts w:ascii="Times New Roman" w:eastAsia="Times New Roman" w:hAnsi="Times New Roman" w:cs="Times New Roman"/>
          <w:i/>
          <w:lang w:eastAsia="en-IE"/>
        </w:rPr>
        <w:t>A Study of the Number, Profile and Progression Routes of Homeless Persons before the Court and in Custody</w:t>
      </w:r>
      <w:r w:rsidRPr="001723B8">
        <w:rPr>
          <w:rFonts w:ascii="Times New Roman" w:eastAsia="Times New Roman" w:hAnsi="Times New Roman" w:cs="Times New Roman"/>
          <w:lang w:eastAsia="en-IE"/>
        </w:rPr>
        <w:t xml:space="preserve"> (Department of Justice, Equality and Law Reform</w:t>
      </w:r>
      <w:r w:rsidR="00CD5BDE" w:rsidRPr="001723B8">
        <w:rPr>
          <w:rFonts w:ascii="Times New Roman" w:eastAsia="Times New Roman" w:hAnsi="Times New Roman" w:cs="Times New Roman"/>
          <w:lang w:eastAsia="en-IE"/>
        </w:rPr>
        <w:t xml:space="preserve"> 2005</w:t>
      </w:r>
      <w:r w:rsidRPr="001723B8">
        <w:rPr>
          <w:rFonts w:ascii="Times New Roman" w:eastAsia="Times New Roman" w:hAnsi="Times New Roman" w:cs="Times New Roman"/>
          <w:lang w:eastAsia="en-IE"/>
        </w:rPr>
        <w:t>)</w:t>
      </w:r>
      <w:r w:rsidR="00762125" w:rsidRPr="001723B8">
        <w:rPr>
          <w:rFonts w:ascii="Times New Roman" w:eastAsia="Times New Roman" w:hAnsi="Times New Roman" w:cs="Times New Roman"/>
          <w:lang w:eastAsia="en-IE"/>
        </w:rPr>
        <w:t xml:space="preserve"> </w:t>
      </w:r>
      <w:r w:rsidRPr="001723B8">
        <w:rPr>
          <w:rFonts w:ascii="Times New Roman" w:eastAsia="Times New Roman" w:hAnsi="Times New Roman" w:cs="Times New Roman"/>
          <w:lang w:eastAsia="en-IE"/>
        </w:rPr>
        <w:t>52.</w:t>
      </w:r>
    </w:p>
  </w:footnote>
  <w:footnote w:id="70">
    <w:p w14:paraId="1320DB7E" w14:textId="4125CAD2" w:rsidR="0045191D" w:rsidRPr="001723B8" w:rsidRDefault="0045191D" w:rsidP="00DC79A4">
      <w:pPr>
        <w:spacing w:after="0" w:line="240" w:lineRule="auto"/>
        <w:rPr>
          <w:rFonts w:ascii="Times New Roman" w:hAnsi="Times New Roman" w:cs="Times New Roman"/>
          <w:sz w:val="20"/>
          <w:szCs w:val="20"/>
          <w:lang w:eastAsia="en-IE"/>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t>
      </w:r>
      <w:proofErr w:type="spellStart"/>
      <w:proofErr w:type="gramStart"/>
      <w:r w:rsidRPr="001723B8">
        <w:rPr>
          <w:rFonts w:ascii="Times New Roman" w:hAnsi="Times New Roman" w:cs="Times New Roman"/>
          <w:sz w:val="20"/>
          <w:szCs w:val="20"/>
        </w:rPr>
        <w:t>O’Mahony</w:t>
      </w:r>
      <w:proofErr w:type="spellEnd"/>
      <w:r w:rsidRPr="001723B8">
        <w:rPr>
          <w:rFonts w:ascii="Times New Roman" w:hAnsi="Times New Roman" w:cs="Times New Roman"/>
          <w:sz w:val="20"/>
          <w:szCs w:val="20"/>
        </w:rPr>
        <w:t xml:space="preserve"> (n 30)</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55; I. O’Donnell</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al., ‘Recidivism in the Republic of Ireland’ (2008) 8 </w:t>
      </w:r>
      <w:r w:rsidRPr="001723B8">
        <w:rPr>
          <w:rFonts w:ascii="Times New Roman" w:hAnsi="Times New Roman" w:cs="Times New Roman"/>
          <w:i/>
          <w:sz w:val="20"/>
          <w:szCs w:val="20"/>
        </w:rPr>
        <w:t>Criminology and Criminal Justice</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130</w:t>
      </w:r>
      <w:r w:rsidRPr="001723B8">
        <w:rPr>
          <w:rFonts w:ascii="Times New Roman" w:eastAsia="Times New Roman" w:hAnsi="Times New Roman" w:cs="Times New Roman"/>
          <w:sz w:val="20"/>
          <w:szCs w:val="20"/>
          <w:lang w:eastAsia="en-IE"/>
        </w:rPr>
        <w:t>;</w:t>
      </w:r>
      <w:r w:rsidRPr="001723B8">
        <w:rPr>
          <w:rFonts w:ascii="Times New Roman" w:hAnsi="Times New Roman" w:cs="Times New Roman"/>
          <w:sz w:val="20"/>
          <w:szCs w:val="20"/>
        </w:rPr>
        <w:t xml:space="preserve"> Rosemarie </w:t>
      </w:r>
      <w:proofErr w:type="spellStart"/>
      <w:r w:rsidRPr="001723B8">
        <w:rPr>
          <w:rFonts w:ascii="Times New Roman" w:hAnsi="Times New Roman" w:cs="Times New Roman"/>
          <w:sz w:val="20"/>
          <w:szCs w:val="20"/>
        </w:rPr>
        <w:t>Mc</w:t>
      </w:r>
      <w:proofErr w:type="spellEnd"/>
      <w:r w:rsidRPr="001723B8">
        <w:rPr>
          <w:rFonts w:ascii="Times New Roman" w:hAnsi="Times New Roman" w:cs="Times New Roman"/>
          <w:sz w:val="20"/>
          <w:szCs w:val="20"/>
        </w:rPr>
        <w:t xml:space="preserve"> Hugh, </w:t>
      </w:r>
      <w:r w:rsidRPr="001723B8">
        <w:rPr>
          <w:rFonts w:ascii="Times New Roman" w:hAnsi="Times New Roman" w:cs="Times New Roman"/>
          <w:i/>
          <w:sz w:val="20"/>
          <w:szCs w:val="20"/>
        </w:rPr>
        <w:t>Tracking the Needs and Service Provision for Women Ex-Prisoners</w:t>
      </w:r>
      <w:r w:rsidRPr="001723B8">
        <w:rPr>
          <w:rFonts w:ascii="Times New Roman" w:hAnsi="Times New Roman" w:cs="Times New Roman"/>
          <w:sz w:val="20"/>
          <w:szCs w:val="20"/>
        </w:rPr>
        <w:t xml:space="preserve"> (</w:t>
      </w:r>
      <w:r w:rsidR="00CD5BDE" w:rsidRPr="001723B8">
        <w:rPr>
          <w:rFonts w:ascii="Times New Roman" w:hAnsi="Times New Roman" w:cs="Times New Roman"/>
          <w:sz w:val="20"/>
          <w:szCs w:val="20"/>
        </w:rPr>
        <w:t xml:space="preserve">Association for Criminal Justice Research and Development </w:t>
      </w:r>
      <w:r w:rsidRPr="001723B8">
        <w:rPr>
          <w:rFonts w:ascii="Times New Roman" w:hAnsi="Times New Roman" w:cs="Times New Roman"/>
          <w:sz w:val="20"/>
          <w:szCs w:val="20"/>
        </w:rPr>
        <w:t>2013)</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6</w:t>
      </w:r>
      <w:r w:rsidRPr="001723B8">
        <w:rPr>
          <w:rFonts w:ascii="Times New Roman" w:hAnsi="Times New Roman" w:cs="Times New Roman"/>
          <w:sz w:val="20"/>
          <w:szCs w:val="20"/>
          <w:lang w:eastAsia="en-IE"/>
        </w:rPr>
        <w:t>.</w:t>
      </w:r>
      <w:proofErr w:type="gramEnd"/>
    </w:p>
  </w:footnote>
  <w:footnote w:id="71">
    <w:p w14:paraId="6E9130D6" w14:textId="6360578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eastAsia="en-IE"/>
        </w:rPr>
        <w:t>A. J. Carr, et al., ‘Irish Drug Abusers I: Their Social Background’</w:t>
      </w:r>
      <w:r w:rsidRPr="001723B8">
        <w:rPr>
          <w:rFonts w:ascii="Times New Roman" w:hAnsi="Times New Roman" w:cs="Times New Roman"/>
          <w:i/>
          <w:lang w:eastAsia="en-IE"/>
        </w:rPr>
        <w:t xml:space="preserve"> </w:t>
      </w:r>
      <w:r w:rsidRPr="001723B8">
        <w:rPr>
          <w:rFonts w:ascii="Times New Roman" w:hAnsi="Times New Roman" w:cs="Times New Roman"/>
          <w:lang w:eastAsia="en-IE"/>
        </w:rPr>
        <w:t xml:space="preserve">73 </w:t>
      </w:r>
      <w:r w:rsidRPr="001723B8">
        <w:rPr>
          <w:rFonts w:ascii="Times New Roman" w:hAnsi="Times New Roman" w:cs="Times New Roman"/>
          <w:shd w:val="clear" w:color="auto" w:fill="FFFFFF"/>
        </w:rPr>
        <w:t>(1980) 12</w:t>
      </w:r>
      <w:r w:rsidRPr="001723B8">
        <w:rPr>
          <w:rFonts w:ascii="Times New Roman" w:hAnsi="Times New Roman" w:cs="Times New Roman"/>
          <w:i/>
          <w:lang w:eastAsia="en-IE"/>
        </w:rPr>
        <w:t xml:space="preserve"> </w:t>
      </w:r>
      <w:r w:rsidRPr="001723B8">
        <w:rPr>
          <w:rFonts w:ascii="Times New Roman" w:hAnsi="Times New Roman" w:cs="Times New Roman"/>
          <w:i/>
          <w:shd w:val="clear" w:color="auto" w:fill="FFFFFF"/>
        </w:rPr>
        <w:t>Irish Medical Journal</w:t>
      </w:r>
      <w:r w:rsidRPr="001723B8">
        <w:rPr>
          <w:rFonts w:ascii="Times New Roman" w:hAnsi="Times New Roman" w:cs="Times New Roman"/>
          <w:shd w:val="clear" w:color="auto" w:fill="FFFFFF"/>
        </w:rPr>
        <w:t xml:space="preserve"> 453</w:t>
      </w:r>
      <w:r w:rsidR="00762125" w:rsidRPr="001723B8">
        <w:rPr>
          <w:rFonts w:ascii="Times New Roman" w:hAnsi="Times New Roman" w:cs="Times New Roman"/>
          <w:shd w:val="clear" w:color="auto" w:fill="FFFFFF"/>
        </w:rPr>
        <w:t xml:space="preserve"> </w:t>
      </w:r>
      <w:r w:rsidRPr="001723B8">
        <w:rPr>
          <w:rFonts w:ascii="Times New Roman" w:hAnsi="Times New Roman" w:cs="Times New Roman"/>
          <w:lang w:eastAsia="en-IE"/>
        </w:rPr>
        <w:t xml:space="preserve">459; </w:t>
      </w:r>
      <w:proofErr w:type="spellStart"/>
      <w:r w:rsidRPr="001723B8">
        <w:rPr>
          <w:rFonts w:ascii="Times New Roman" w:hAnsi="Times New Roman" w:cs="Times New Roman"/>
          <w:lang w:eastAsia="en-IE"/>
        </w:rPr>
        <w:t>O’Mahony</w:t>
      </w:r>
      <w:proofErr w:type="spellEnd"/>
      <w:r w:rsidRPr="001723B8">
        <w:rPr>
          <w:rFonts w:ascii="Times New Roman" w:hAnsi="Times New Roman" w:cs="Times New Roman"/>
          <w:lang w:eastAsia="en-IE"/>
        </w:rPr>
        <w:t xml:space="preserve"> </w:t>
      </w:r>
      <w:r w:rsidR="00C67C78" w:rsidRPr="001723B8">
        <w:rPr>
          <w:rFonts w:ascii="Times New Roman" w:hAnsi="Times New Roman" w:cs="Times New Roman"/>
          <w:lang w:eastAsia="en-IE"/>
        </w:rPr>
        <w:t>(n 5</w:t>
      </w:r>
      <w:r w:rsidR="0032064A" w:rsidRPr="001723B8">
        <w:rPr>
          <w:rFonts w:ascii="Times New Roman" w:hAnsi="Times New Roman" w:cs="Times New Roman"/>
          <w:lang w:eastAsia="en-IE"/>
        </w:rPr>
        <w:t>6</w:t>
      </w:r>
      <w:r w:rsidRPr="001723B8">
        <w:rPr>
          <w:rFonts w:ascii="Times New Roman" w:hAnsi="Times New Roman" w:cs="Times New Roman"/>
          <w:lang w:eastAsia="en-IE"/>
        </w:rPr>
        <w:t>)</w:t>
      </w:r>
      <w:r w:rsidR="00762125" w:rsidRPr="001723B8">
        <w:rPr>
          <w:rFonts w:ascii="Times New Roman" w:hAnsi="Times New Roman" w:cs="Times New Roman"/>
          <w:lang w:eastAsia="en-IE"/>
        </w:rPr>
        <w:t xml:space="preserve"> </w:t>
      </w:r>
      <w:r w:rsidRPr="001723B8">
        <w:rPr>
          <w:rFonts w:ascii="Times New Roman" w:hAnsi="Times New Roman" w:cs="Times New Roman"/>
          <w:lang w:eastAsia="en-IE"/>
        </w:rPr>
        <w:t>chapter</w:t>
      </w:r>
      <w:r w:rsidR="00762125" w:rsidRPr="001723B8">
        <w:rPr>
          <w:rFonts w:ascii="Times New Roman" w:hAnsi="Times New Roman" w:cs="Times New Roman"/>
          <w:lang w:eastAsia="en-IE"/>
        </w:rPr>
        <w:t xml:space="preserve"> </w:t>
      </w:r>
      <w:r w:rsidRPr="001723B8">
        <w:rPr>
          <w:rFonts w:ascii="Times New Roman" w:hAnsi="Times New Roman" w:cs="Times New Roman"/>
          <w:lang w:eastAsia="en-IE"/>
        </w:rPr>
        <w:t>5.</w:t>
      </w:r>
    </w:p>
  </w:footnote>
  <w:footnote w:id="72">
    <w:p w14:paraId="530B7E32" w14:textId="41DE80AC"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HG Kennedy, et al., </w:t>
      </w:r>
      <w:r w:rsidRPr="001723B8">
        <w:rPr>
          <w:rFonts w:ascii="Times New Roman" w:hAnsi="Times New Roman" w:cs="Times New Roman"/>
          <w:i/>
        </w:rPr>
        <w:t>Mental Illness in Irish Prisoners Psychiatric Morbidity in Sentenced, Remanded and Newly Committed Prisoners</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(2004, National Forensic Mental Health Service)</w:t>
      </w:r>
      <w:r w:rsidR="00762125" w:rsidRPr="001723B8">
        <w:rPr>
          <w:rFonts w:ascii="Times New Roman" w:hAnsi="Times New Roman" w:cs="Times New Roman"/>
        </w:rPr>
        <w:t xml:space="preserve"> </w:t>
      </w:r>
      <w:r w:rsidRPr="001723B8">
        <w:rPr>
          <w:rFonts w:ascii="Times New Roman" w:hAnsi="Times New Roman" w:cs="Times New Roman"/>
        </w:rPr>
        <w:t xml:space="preserve">17; </w:t>
      </w:r>
      <w:proofErr w:type="spellStart"/>
      <w:r w:rsidRPr="001723B8">
        <w:rPr>
          <w:rFonts w:ascii="Times New Roman" w:hAnsi="Times New Roman" w:cs="Times New Roman"/>
        </w:rPr>
        <w:t>O’Mahony</w:t>
      </w:r>
      <w:proofErr w:type="spellEnd"/>
      <w:r w:rsidRPr="001723B8">
        <w:rPr>
          <w:rFonts w:ascii="Times New Roman" w:hAnsi="Times New Roman" w:cs="Times New Roman"/>
        </w:rPr>
        <w:t xml:space="preserve"> (n 15) 5; Patricia </w:t>
      </w:r>
      <w:proofErr w:type="spellStart"/>
      <w:r w:rsidRPr="001723B8">
        <w:rPr>
          <w:rFonts w:ascii="Times New Roman" w:hAnsi="Times New Roman" w:cs="Times New Roman"/>
        </w:rPr>
        <w:t>Carmody</w:t>
      </w:r>
      <w:proofErr w:type="spellEnd"/>
      <w:r w:rsidRPr="001723B8">
        <w:rPr>
          <w:rFonts w:ascii="Times New Roman" w:hAnsi="Times New Roman" w:cs="Times New Roman"/>
        </w:rPr>
        <w:t xml:space="preserve"> and Mel </w:t>
      </w:r>
      <w:proofErr w:type="spellStart"/>
      <w:r w:rsidRPr="001723B8">
        <w:rPr>
          <w:rFonts w:ascii="Times New Roman" w:hAnsi="Times New Roman" w:cs="Times New Roman"/>
        </w:rPr>
        <w:t>McEvoy</w:t>
      </w:r>
      <w:proofErr w:type="spellEnd"/>
      <w:r w:rsidRPr="001723B8">
        <w:rPr>
          <w:rFonts w:ascii="Times New Roman" w:hAnsi="Times New Roman" w:cs="Times New Roman"/>
        </w:rPr>
        <w:t xml:space="preserve">, </w:t>
      </w:r>
      <w:r w:rsidRPr="001723B8">
        <w:rPr>
          <w:rFonts w:ascii="Times New Roman" w:hAnsi="Times New Roman" w:cs="Times New Roman"/>
          <w:i/>
        </w:rPr>
        <w:t>A</w:t>
      </w:r>
      <w:r w:rsidRPr="001723B8">
        <w:rPr>
          <w:rFonts w:ascii="Times New Roman" w:hAnsi="Times New Roman" w:cs="Times New Roman"/>
        </w:rPr>
        <w:t xml:space="preserve"> </w:t>
      </w:r>
      <w:r w:rsidRPr="001723B8">
        <w:rPr>
          <w:rFonts w:ascii="Times New Roman" w:hAnsi="Times New Roman" w:cs="Times New Roman"/>
          <w:i/>
        </w:rPr>
        <w:t>Study of Irish Female Prisoners</w:t>
      </w:r>
      <w:r w:rsidRPr="001723B8">
        <w:rPr>
          <w:rFonts w:ascii="Times New Roman" w:hAnsi="Times New Roman" w:cs="Times New Roman"/>
        </w:rPr>
        <w:t xml:space="preserve"> (</w:t>
      </w:r>
      <w:r w:rsidR="00CD5BDE" w:rsidRPr="001723B8">
        <w:rPr>
          <w:rFonts w:ascii="Times New Roman" w:hAnsi="Times New Roman" w:cs="Times New Roman"/>
        </w:rPr>
        <w:t xml:space="preserve">Stationery Office </w:t>
      </w:r>
      <w:r w:rsidRPr="001723B8">
        <w:rPr>
          <w:rFonts w:ascii="Times New Roman" w:hAnsi="Times New Roman" w:cs="Times New Roman"/>
        </w:rPr>
        <w:t>1996)</w:t>
      </w:r>
      <w:r w:rsidR="00762125" w:rsidRPr="001723B8">
        <w:rPr>
          <w:rFonts w:ascii="Times New Roman" w:hAnsi="Times New Roman" w:cs="Times New Roman"/>
        </w:rPr>
        <w:t xml:space="preserve"> </w:t>
      </w:r>
      <w:r w:rsidRPr="001723B8">
        <w:rPr>
          <w:rFonts w:ascii="Times New Roman" w:hAnsi="Times New Roman" w:cs="Times New Roman"/>
        </w:rPr>
        <w:t>20.</w:t>
      </w:r>
    </w:p>
  </w:footnote>
  <w:footnote w:id="73">
    <w:p w14:paraId="7AF53920" w14:textId="16FDE26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eastAsia="Times New Roman" w:hAnsi="Times New Roman" w:cs="Times New Roman"/>
          <w:lang w:eastAsia="en-IE"/>
        </w:rPr>
        <w:t xml:space="preserve">C. Hickey, (2002) </w:t>
      </w:r>
      <w:r w:rsidRPr="001723B8">
        <w:rPr>
          <w:rFonts w:ascii="Times New Roman" w:eastAsia="Times New Roman" w:hAnsi="Times New Roman" w:cs="Times New Roman"/>
          <w:i/>
          <w:lang w:eastAsia="en-IE"/>
        </w:rPr>
        <w:t>Crime and Homelessness</w:t>
      </w:r>
      <w:r w:rsidRPr="001723B8">
        <w:rPr>
          <w:rFonts w:ascii="Times New Roman" w:eastAsia="Times New Roman" w:hAnsi="Times New Roman" w:cs="Times New Roman"/>
          <w:lang w:eastAsia="en-IE"/>
        </w:rPr>
        <w:t xml:space="preserve">. </w:t>
      </w:r>
      <w:proofErr w:type="gramStart"/>
      <w:r w:rsidRPr="001723B8">
        <w:rPr>
          <w:rFonts w:ascii="Times New Roman" w:eastAsia="Times New Roman" w:hAnsi="Times New Roman" w:cs="Times New Roman"/>
          <w:lang w:eastAsia="en-IE"/>
        </w:rPr>
        <w:t>(</w:t>
      </w:r>
      <w:r w:rsidR="00CD5BDE" w:rsidRPr="001723B8">
        <w:rPr>
          <w:rFonts w:ascii="Times New Roman" w:eastAsia="Times New Roman" w:hAnsi="Times New Roman" w:cs="Times New Roman"/>
          <w:lang w:eastAsia="en-IE"/>
        </w:rPr>
        <w:t xml:space="preserve">Focus Ireland and Pace </w:t>
      </w:r>
      <w:r w:rsidRPr="001723B8">
        <w:rPr>
          <w:rFonts w:ascii="Times New Roman" w:eastAsia="Times New Roman" w:hAnsi="Times New Roman" w:cs="Times New Roman"/>
          <w:lang w:eastAsia="en-IE"/>
        </w:rPr>
        <w:t>2002).</w:t>
      </w:r>
      <w:proofErr w:type="gramEnd"/>
    </w:p>
  </w:footnote>
  <w:footnote w:id="74">
    <w:p w14:paraId="2C9D6F38" w14:textId="6B4644D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Irish Prison Service, </w:t>
      </w:r>
      <w:r w:rsidRPr="001723B8">
        <w:rPr>
          <w:rFonts w:ascii="Times New Roman" w:hAnsi="Times New Roman" w:cs="Times New Roman"/>
          <w:i/>
        </w:rPr>
        <w:t>Annual Report 2011</w:t>
      </w:r>
      <w:r w:rsidR="00762125" w:rsidRPr="001723B8">
        <w:rPr>
          <w:rFonts w:ascii="Times New Roman" w:hAnsi="Times New Roman" w:cs="Times New Roman"/>
        </w:rPr>
        <w:t xml:space="preserve"> </w:t>
      </w:r>
      <w:r w:rsidRPr="001723B8">
        <w:rPr>
          <w:rFonts w:ascii="Times New Roman" w:hAnsi="Times New Roman" w:cs="Times New Roman"/>
        </w:rPr>
        <w:t>20.</w:t>
      </w:r>
      <w:proofErr w:type="gramEnd"/>
    </w:p>
  </w:footnote>
  <w:footnote w:id="75">
    <w:p w14:paraId="2EC09515" w14:textId="7777777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For this reason, statistics relating to geographic location/residency of new committals prior to incarceration will be taken from the Irish Prison Service’s 2011 Annual Report.</w:t>
      </w:r>
    </w:p>
  </w:footnote>
  <w:footnote w:id="76">
    <w:p w14:paraId="2D240306" w14:textId="36DDA94E"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r w:rsidRPr="001723B8">
        <w:rPr>
          <w:rFonts w:ascii="Times New Roman" w:hAnsi="Times New Roman" w:cs="Times New Roman"/>
        </w:rPr>
        <w:t>Niamh</w:t>
      </w:r>
      <w:proofErr w:type="spellEnd"/>
      <w:r w:rsidRPr="001723B8">
        <w:rPr>
          <w:rFonts w:ascii="Times New Roman" w:hAnsi="Times New Roman" w:cs="Times New Roman"/>
        </w:rPr>
        <w:t xml:space="preserve"> McNamara, et al., ‘Citizenship Attributes as the Basis for Intergroup Differentiation: Implicit and Explicit Intergroup Evaluations’,</w:t>
      </w:r>
      <w:r w:rsidR="00762125" w:rsidRPr="001723B8">
        <w:rPr>
          <w:rFonts w:ascii="Times New Roman" w:hAnsi="Times New Roman" w:cs="Times New Roman"/>
        </w:rPr>
        <w:t xml:space="preserve"> </w:t>
      </w:r>
      <w:r w:rsidRPr="001723B8">
        <w:rPr>
          <w:rFonts w:ascii="Times New Roman" w:hAnsi="Times New Roman" w:cs="Times New Roman"/>
        </w:rPr>
        <w:t>21 (2011),</w:t>
      </w:r>
      <w:r w:rsidR="00762125" w:rsidRPr="001723B8">
        <w:rPr>
          <w:rFonts w:ascii="Times New Roman" w:hAnsi="Times New Roman" w:cs="Times New Roman"/>
        </w:rPr>
        <w:t xml:space="preserve"> </w:t>
      </w:r>
      <w:r w:rsidRPr="001723B8">
        <w:rPr>
          <w:rFonts w:ascii="Times New Roman" w:hAnsi="Times New Roman" w:cs="Times New Roman"/>
          <w:i/>
        </w:rPr>
        <w:t>Journal of Community &amp; Applied Social Psychology</w:t>
      </w:r>
      <w:r w:rsidRPr="001723B8">
        <w:rPr>
          <w:rFonts w:ascii="Times New Roman" w:hAnsi="Times New Roman" w:cs="Times New Roman"/>
        </w:rPr>
        <w:t>, 243</w:t>
      </w:r>
      <w:r w:rsidR="00762125" w:rsidRPr="001723B8">
        <w:rPr>
          <w:rFonts w:ascii="Times New Roman" w:hAnsi="Times New Roman" w:cs="Times New Roman"/>
        </w:rPr>
        <w:t xml:space="preserve"> </w:t>
      </w:r>
      <w:r w:rsidRPr="001723B8">
        <w:rPr>
          <w:rFonts w:ascii="Times New Roman" w:hAnsi="Times New Roman" w:cs="Times New Roman"/>
        </w:rPr>
        <w:t xml:space="preserve">251. </w:t>
      </w:r>
    </w:p>
  </w:footnote>
  <w:footnote w:id="77">
    <w:p w14:paraId="323FD2E5" w14:textId="52BEEC1F" w:rsidR="00E519BB" w:rsidRPr="001723B8" w:rsidRDefault="00E519BB" w:rsidP="00DC79A4">
      <w:pPr>
        <w:pStyle w:val="FootnoteText"/>
        <w:rPr>
          <w:rFonts w:ascii="Times New Roman" w:hAnsi="Times New Roman" w:cs="Times New Roman"/>
          <w:lang w:val="en-GB"/>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val="en-GB"/>
        </w:rPr>
        <w:t xml:space="preserve">For a discussion on the links between unemployment and crime see Marc </w:t>
      </w:r>
      <w:proofErr w:type="spellStart"/>
      <w:r w:rsidRPr="001723B8">
        <w:rPr>
          <w:rFonts w:ascii="Times New Roman" w:hAnsi="Times New Roman" w:cs="Times New Roman"/>
          <w:lang w:val="en-GB"/>
        </w:rPr>
        <w:t>Hooghe</w:t>
      </w:r>
      <w:proofErr w:type="spellEnd"/>
      <w:r w:rsidRPr="001723B8">
        <w:rPr>
          <w:rFonts w:ascii="Times New Roman" w:hAnsi="Times New Roman" w:cs="Times New Roman"/>
          <w:lang w:val="en-GB"/>
        </w:rPr>
        <w:t>, and others ‘Unemployment</w:t>
      </w:r>
      <w:r w:rsidR="00DC79A4" w:rsidRPr="001723B8">
        <w:rPr>
          <w:rFonts w:ascii="Times New Roman" w:hAnsi="Times New Roman" w:cs="Times New Roman"/>
          <w:lang w:val="en-GB"/>
        </w:rPr>
        <w:t>, Inequality, Poverty and Crime</w:t>
      </w:r>
      <w:r w:rsidRPr="001723B8">
        <w:rPr>
          <w:rFonts w:ascii="Times New Roman" w:hAnsi="Times New Roman" w:cs="Times New Roman"/>
          <w:lang w:val="en-GB"/>
        </w:rPr>
        <w:t xml:space="preserve">: Spatial Distribution Patterns of Criminal Acts in Belgium, 2001–06’ </w:t>
      </w:r>
      <w:r w:rsidRPr="001723B8">
        <w:rPr>
          <w:rFonts w:ascii="Times New Roman" w:hAnsi="Times New Roman" w:cs="Times New Roman"/>
          <w:i/>
          <w:lang w:val="en-GB"/>
        </w:rPr>
        <w:t>British Journal of Criminology</w:t>
      </w:r>
      <w:r w:rsidRPr="001723B8">
        <w:rPr>
          <w:rFonts w:ascii="Times New Roman" w:hAnsi="Times New Roman" w:cs="Times New Roman"/>
          <w:lang w:val="en-GB"/>
        </w:rPr>
        <w:t xml:space="preserve"> (2011) 51, 1–20, 1.</w:t>
      </w:r>
    </w:p>
  </w:footnote>
  <w:footnote w:id="78">
    <w:p w14:paraId="5994C017" w14:textId="079D6076"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CSO, </w:t>
      </w:r>
      <w:proofErr w:type="gramStart"/>
      <w:r w:rsidRPr="001723B8">
        <w:rPr>
          <w:rFonts w:ascii="Times New Roman" w:hAnsi="Times New Roman" w:cs="Times New Roman"/>
          <w:i/>
        </w:rPr>
        <w:t>This</w:t>
      </w:r>
      <w:proofErr w:type="gramEnd"/>
      <w:r w:rsidRPr="001723B8">
        <w:rPr>
          <w:rFonts w:ascii="Times New Roman" w:hAnsi="Times New Roman" w:cs="Times New Roman"/>
          <w:i/>
        </w:rPr>
        <w:t xml:space="preserve"> is Ireland Part2: Census 2011</w:t>
      </w:r>
      <w:r w:rsidRPr="001723B8">
        <w:rPr>
          <w:rFonts w:ascii="Times New Roman" w:hAnsi="Times New Roman" w:cs="Times New Roman"/>
        </w:rPr>
        <w:t>, (</w:t>
      </w:r>
      <w:r w:rsidR="00CD5BDE" w:rsidRPr="001723B8">
        <w:rPr>
          <w:rFonts w:ascii="Times New Roman" w:hAnsi="Times New Roman" w:cs="Times New Roman"/>
        </w:rPr>
        <w:t xml:space="preserve">CSO </w:t>
      </w:r>
      <w:r w:rsidRPr="001723B8">
        <w:rPr>
          <w:rFonts w:ascii="Times New Roman" w:hAnsi="Times New Roman" w:cs="Times New Roman"/>
        </w:rPr>
        <w:t>2012)</w:t>
      </w:r>
      <w:r w:rsidR="00762125" w:rsidRPr="001723B8">
        <w:rPr>
          <w:rFonts w:ascii="Times New Roman" w:hAnsi="Times New Roman" w:cs="Times New Roman"/>
        </w:rPr>
        <w:t xml:space="preserve"> </w:t>
      </w:r>
      <w:r w:rsidRPr="001723B8">
        <w:rPr>
          <w:rFonts w:ascii="Times New Roman" w:hAnsi="Times New Roman" w:cs="Times New Roman"/>
        </w:rPr>
        <w:t>19.</w:t>
      </w:r>
    </w:p>
  </w:footnote>
  <w:footnote w:id="79">
    <w:p w14:paraId="3A9A1410" w14:textId="5903F3DD"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rPr>
        <w:t xml:space="preserve"> </w:t>
      </w:r>
      <w:r w:rsidRPr="001723B8">
        <w:rPr>
          <w:rFonts w:ascii="Times New Roman" w:hAnsi="Times New Roman" w:cs="Times New Roman"/>
        </w:rPr>
        <w:t>17.</w:t>
      </w:r>
      <w:proofErr w:type="gramEnd"/>
    </w:p>
  </w:footnote>
  <w:footnote w:id="80">
    <w:p w14:paraId="44007E42" w14:textId="061617C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i/>
        </w:rPr>
        <w:t xml:space="preserve"> </w:t>
      </w:r>
      <w:r w:rsidRPr="001723B8">
        <w:rPr>
          <w:rFonts w:ascii="Times New Roman" w:hAnsi="Times New Roman" w:cs="Times New Roman"/>
        </w:rPr>
        <w:t>25; IPS.</w:t>
      </w:r>
      <w:proofErr w:type="gramEnd"/>
      <w:r w:rsidRPr="001723B8">
        <w:rPr>
          <w:rFonts w:ascii="Times New Roman" w:hAnsi="Times New Roman" w:cs="Times New Roman"/>
        </w:rPr>
        <w:t xml:space="preserve"> </w:t>
      </w:r>
      <w:proofErr w:type="gramStart"/>
      <w:r w:rsidRPr="001723B8">
        <w:rPr>
          <w:rFonts w:ascii="Times New Roman" w:hAnsi="Times New Roman" w:cs="Times New Roman"/>
          <w:i/>
        </w:rPr>
        <w:t>Annual Report 2011</w:t>
      </w:r>
      <w:r w:rsidR="00762125" w:rsidRPr="001723B8">
        <w:rPr>
          <w:rFonts w:ascii="Times New Roman" w:hAnsi="Times New Roman" w:cs="Times New Roman"/>
        </w:rPr>
        <w:t xml:space="preserve"> </w:t>
      </w:r>
      <w:r w:rsidRPr="001723B8">
        <w:rPr>
          <w:rFonts w:ascii="Times New Roman" w:hAnsi="Times New Roman" w:cs="Times New Roman"/>
        </w:rPr>
        <w:t>20.</w:t>
      </w:r>
      <w:proofErr w:type="gramEnd"/>
    </w:p>
  </w:footnote>
  <w:footnote w:id="81">
    <w:p w14:paraId="61F878A6" w14:textId="58D9CA05"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eastAsia="MyriadPro-Light" w:hAnsi="Times New Roman" w:cs="Times New Roman"/>
        </w:rPr>
        <w:t xml:space="preserve">Anne Drummond and </w:t>
      </w:r>
      <w:proofErr w:type="spellStart"/>
      <w:r w:rsidRPr="001723B8">
        <w:rPr>
          <w:rFonts w:ascii="Times New Roman" w:eastAsia="MyriadPro-Light" w:hAnsi="Times New Roman" w:cs="Times New Roman"/>
        </w:rPr>
        <w:t>Brigid</w:t>
      </w:r>
      <w:proofErr w:type="spellEnd"/>
      <w:r w:rsidRPr="001723B8">
        <w:rPr>
          <w:rFonts w:ascii="Times New Roman" w:eastAsia="MyriadPro-Light" w:hAnsi="Times New Roman" w:cs="Times New Roman"/>
        </w:rPr>
        <w:t xml:space="preserve"> Quirke, </w:t>
      </w:r>
      <w:r w:rsidRPr="001723B8">
        <w:rPr>
          <w:rFonts w:ascii="Times New Roman" w:eastAsia="MyriadPro-Light" w:hAnsi="Times New Roman" w:cs="Times New Roman"/>
          <w:i/>
        </w:rPr>
        <w:t>All</w:t>
      </w:r>
      <w:r w:rsidRPr="001723B8">
        <w:rPr>
          <w:rFonts w:ascii="Times New Roman" w:eastAsia="MyriadPro-Light" w:hAnsi="Times New Roman" w:cs="Times New Roman"/>
        </w:rPr>
        <w:t xml:space="preserve"> </w:t>
      </w:r>
      <w:r w:rsidRPr="001723B8">
        <w:rPr>
          <w:rFonts w:ascii="Times New Roman" w:eastAsia="MyriadPro-Light" w:hAnsi="Times New Roman" w:cs="Times New Roman"/>
          <w:i/>
        </w:rPr>
        <w:t xml:space="preserve">Ireland Traveller Health Study: Travellers in Institutions, </w:t>
      </w:r>
      <w:r w:rsidRPr="001723B8">
        <w:rPr>
          <w:rFonts w:ascii="Times New Roman" w:eastAsia="MyriadPro-Light" w:hAnsi="Times New Roman" w:cs="Times New Roman"/>
        </w:rPr>
        <w:t>(</w:t>
      </w:r>
      <w:r w:rsidR="00CD5BDE" w:rsidRPr="001723B8">
        <w:rPr>
          <w:rFonts w:ascii="Times New Roman" w:eastAsia="MyriadPro-Light" w:hAnsi="Times New Roman" w:cs="Times New Roman"/>
        </w:rPr>
        <w:t xml:space="preserve">UCD </w:t>
      </w:r>
      <w:r w:rsidRPr="001723B8">
        <w:rPr>
          <w:rFonts w:ascii="Times New Roman" w:eastAsia="MyriadPro-Light" w:hAnsi="Times New Roman" w:cs="Times New Roman"/>
        </w:rPr>
        <w:t>2010)</w:t>
      </w:r>
      <w:r w:rsidR="00762125" w:rsidRPr="001723B8">
        <w:rPr>
          <w:rFonts w:ascii="Times New Roman" w:eastAsia="MyriadPro-Light" w:hAnsi="Times New Roman" w:cs="Times New Roman"/>
        </w:rPr>
        <w:t xml:space="preserve"> </w:t>
      </w:r>
      <w:r w:rsidRPr="001723B8">
        <w:rPr>
          <w:rFonts w:ascii="Times New Roman" w:eastAsia="MyriadPro-Light" w:hAnsi="Times New Roman" w:cs="Times New Roman"/>
        </w:rPr>
        <w:t>134.</w:t>
      </w:r>
    </w:p>
  </w:footnote>
  <w:footnote w:id="82">
    <w:p w14:paraId="14396DDF" w14:textId="0731302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Mathisen</w:t>
      </w:r>
      <w:proofErr w:type="spellEnd"/>
      <w:r w:rsidRPr="001723B8">
        <w:rPr>
          <w:rFonts w:ascii="Times New Roman" w:hAnsi="Times New Roman" w:cs="Times New Roman"/>
        </w:rPr>
        <w:t xml:space="preserve"> (n 32)</w:t>
      </w:r>
      <w:r w:rsidR="00762125" w:rsidRPr="001723B8">
        <w:rPr>
          <w:rFonts w:ascii="Times New Roman" w:hAnsi="Times New Roman" w:cs="Times New Roman"/>
        </w:rPr>
        <w:t xml:space="preserve"> </w:t>
      </w:r>
      <w:r w:rsidRPr="001723B8">
        <w:rPr>
          <w:rFonts w:ascii="Times New Roman" w:hAnsi="Times New Roman" w:cs="Times New Roman"/>
        </w:rPr>
        <w:t>143.</w:t>
      </w:r>
      <w:proofErr w:type="gramEnd"/>
    </w:p>
  </w:footnote>
  <w:footnote w:id="83">
    <w:p w14:paraId="7A38B742" w14:textId="790E298A"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Eric </w:t>
      </w:r>
      <w:proofErr w:type="spellStart"/>
      <w:r w:rsidRPr="001723B8">
        <w:rPr>
          <w:rFonts w:ascii="Times New Roman" w:hAnsi="Times New Roman" w:cs="Times New Roman"/>
        </w:rPr>
        <w:t>Scholosser</w:t>
      </w:r>
      <w:proofErr w:type="spellEnd"/>
      <w:r w:rsidRPr="001723B8">
        <w:rPr>
          <w:rFonts w:ascii="Times New Roman" w:hAnsi="Times New Roman" w:cs="Times New Roman"/>
        </w:rPr>
        <w:t xml:space="preserve">, ‘The Prison-Industrial Complex’ 282 (1998) 6 </w:t>
      </w:r>
      <w:proofErr w:type="gramStart"/>
      <w:r w:rsidRPr="001723B8">
        <w:rPr>
          <w:rFonts w:ascii="Times New Roman" w:hAnsi="Times New Roman" w:cs="Times New Roman"/>
          <w:i/>
        </w:rPr>
        <w:t>The</w:t>
      </w:r>
      <w:proofErr w:type="gramEnd"/>
      <w:r w:rsidRPr="001723B8">
        <w:rPr>
          <w:rFonts w:ascii="Times New Roman" w:hAnsi="Times New Roman" w:cs="Times New Roman"/>
          <w:i/>
        </w:rPr>
        <w:t xml:space="preserve"> Atlantic Monthly</w:t>
      </w:r>
      <w:r w:rsidR="00762125" w:rsidRPr="001723B8">
        <w:rPr>
          <w:rFonts w:ascii="Times New Roman" w:hAnsi="Times New Roman" w:cs="Times New Roman"/>
          <w:i/>
        </w:rPr>
        <w:t xml:space="preserve"> </w:t>
      </w:r>
      <w:r w:rsidRPr="001723B8">
        <w:rPr>
          <w:rFonts w:ascii="Times New Roman" w:hAnsi="Times New Roman" w:cs="Times New Roman"/>
        </w:rPr>
        <w:t>4-5.</w:t>
      </w:r>
    </w:p>
  </w:footnote>
  <w:footnote w:id="84">
    <w:p w14:paraId="6CDB6878" w14:textId="323C90BB"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Cavadino</w:t>
      </w:r>
      <w:proofErr w:type="spellEnd"/>
      <w:r w:rsidRPr="001723B8">
        <w:rPr>
          <w:rFonts w:ascii="Times New Roman" w:hAnsi="Times New Roman" w:cs="Times New Roman"/>
        </w:rPr>
        <w:t xml:space="preserve"> and Dignan (n 4) 74.</w:t>
      </w:r>
      <w:proofErr w:type="gramEnd"/>
    </w:p>
  </w:footnote>
  <w:footnote w:id="85">
    <w:p w14:paraId="3843A96C" w14:textId="0C7368AB"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bCs/>
        </w:rPr>
        <w:t>Shelden</w:t>
      </w:r>
      <w:proofErr w:type="spellEnd"/>
      <w:r w:rsidRPr="001723B8">
        <w:rPr>
          <w:rFonts w:ascii="Times New Roman" w:hAnsi="Times New Roman" w:cs="Times New Roman"/>
          <w:bCs/>
        </w:rPr>
        <w:t xml:space="preserve"> and Brown (n 36)</w:t>
      </w:r>
      <w:r w:rsidR="00762125" w:rsidRPr="001723B8">
        <w:rPr>
          <w:rFonts w:ascii="Times New Roman" w:hAnsi="Times New Roman" w:cs="Times New Roman"/>
          <w:bCs/>
        </w:rPr>
        <w:t xml:space="preserve"> </w:t>
      </w:r>
      <w:r w:rsidRPr="001723B8">
        <w:rPr>
          <w:rFonts w:ascii="Times New Roman" w:hAnsi="Times New Roman" w:cs="Times New Roman"/>
          <w:bCs/>
        </w:rPr>
        <w:t>49.</w:t>
      </w:r>
      <w:proofErr w:type="gramEnd"/>
    </w:p>
  </w:footnote>
  <w:footnote w:id="86">
    <w:p w14:paraId="16C76862" w14:textId="3909024D"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Steven Spitzer, ‘Toward a Marxian Theory of Deviance’ 22 Social Problems 5 (1975) 638</w:t>
      </w:r>
      <w:r w:rsidR="00762125" w:rsidRPr="001723B8">
        <w:rPr>
          <w:rFonts w:ascii="Times New Roman" w:hAnsi="Times New Roman" w:cs="Times New Roman"/>
        </w:rPr>
        <w:t xml:space="preserve"> </w:t>
      </w:r>
      <w:r w:rsidRPr="001723B8">
        <w:rPr>
          <w:rFonts w:ascii="Times New Roman" w:hAnsi="Times New Roman" w:cs="Times New Roman"/>
        </w:rPr>
        <w:t>647.</w:t>
      </w:r>
      <w:proofErr w:type="gramEnd"/>
    </w:p>
  </w:footnote>
  <w:footnote w:id="87">
    <w:p w14:paraId="7AFC2A66" w14:textId="371491B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Bauman (n 5</w:t>
      </w:r>
      <w:r w:rsidR="00C67C78" w:rsidRPr="001723B8">
        <w:rPr>
          <w:rFonts w:ascii="Times New Roman" w:hAnsi="Times New Roman" w:cs="Times New Roman"/>
        </w:rPr>
        <w:t>5</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83.</w:t>
      </w:r>
      <w:proofErr w:type="gramEnd"/>
    </w:p>
  </w:footnote>
  <w:footnote w:id="88">
    <w:p w14:paraId="36F3911A" w14:textId="7E145B26"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eastAsia="Times New Roman" w:hAnsi="Times New Roman" w:cs="Times New Roman"/>
          <w:lang w:eastAsia="en-IE"/>
        </w:rPr>
        <w:t xml:space="preserve">M. </w:t>
      </w:r>
      <w:proofErr w:type="spellStart"/>
      <w:r w:rsidRPr="001723B8">
        <w:rPr>
          <w:rFonts w:ascii="Times New Roman" w:eastAsia="Times New Roman" w:hAnsi="Times New Roman" w:cs="Times New Roman"/>
          <w:lang w:eastAsia="en-IE"/>
        </w:rPr>
        <w:t>Mauer</w:t>
      </w:r>
      <w:proofErr w:type="spellEnd"/>
      <w:r w:rsidRPr="001723B8">
        <w:rPr>
          <w:rFonts w:ascii="Times New Roman" w:eastAsia="Times New Roman" w:hAnsi="Times New Roman" w:cs="Times New Roman"/>
          <w:lang w:eastAsia="en-IE"/>
        </w:rPr>
        <w:t xml:space="preserve">, ‘Thinking about prison and its impact in the twenty-first century’, 2 (2005) </w:t>
      </w:r>
      <w:r w:rsidRPr="001723B8">
        <w:rPr>
          <w:rFonts w:ascii="Times New Roman" w:eastAsia="Times New Roman" w:hAnsi="Times New Roman" w:cs="Times New Roman"/>
          <w:i/>
          <w:lang w:eastAsia="en-IE"/>
        </w:rPr>
        <w:t>Ohio State Journal of Criminal Law</w:t>
      </w:r>
      <w:r w:rsidRPr="001723B8">
        <w:rPr>
          <w:rFonts w:ascii="Times New Roman" w:eastAsia="Times New Roman" w:hAnsi="Times New Roman" w:cs="Times New Roman"/>
          <w:lang w:eastAsia="en-IE"/>
        </w:rPr>
        <w:t>, 607</w:t>
      </w:r>
      <w:r w:rsidR="00762125" w:rsidRPr="001723B8">
        <w:rPr>
          <w:rFonts w:ascii="Times New Roman" w:eastAsia="Times New Roman" w:hAnsi="Times New Roman" w:cs="Times New Roman"/>
          <w:lang w:eastAsia="en-IE"/>
        </w:rPr>
        <w:t xml:space="preserve"> </w:t>
      </w:r>
      <w:r w:rsidRPr="001723B8">
        <w:rPr>
          <w:rFonts w:ascii="Times New Roman" w:eastAsia="Times New Roman" w:hAnsi="Times New Roman" w:cs="Times New Roman"/>
          <w:lang w:eastAsia="en-IE"/>
        </w:rPr>
        <w:t>609.</w:t>
      </w:r>
    </w:p>
  </w:footnote>
  <w:footnote w:id="89">
    <w:p w14:paraId="39126AA3" w14:textId="329E2E5B"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Hall, et al. (n 13) 4 and 23.</w:t>
      </w:r>
      <w:proofErr w:type="gramEnd"/>
    </w:p>
  </w:footnote>
  <w:footnote w:id="90">
    <w:p w14:paraId="1DBC70C4" w14:textId="62B86EF9" w:rsidR="00634C91" w:rsidRPr="001723B8" w:rsidRDefault="00634C91" w:rsidP="00DC79A4">
      <w:pPr>
        <w:pStyle w:val="FootnoteText"/>
        <w:rPr>
          <w:rFonts w:ascii="Times New Roman" w:hAnsi="Times New Roman" w:cs="Times New Roman"/>
          <w:lang w:val="en-GB"/>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val="en-GB"/>
        </w:rPr>
        <w:t xml:space="preserve">For a brief discussion on the direct links between capitalism and the expanding penal state see </w:t>
      </w:r>
      <w:r w:rsidRPr="001723B8">
        <w:rPr>
          <w:rFonts w:ascii="Times New Roman" w:eastAsia="Times New Roman" w:hAnsi="Times New Roman" w:cs="Times New Roman"/>
          <w:bCs/>
          <w:lang w:eastAsia="en-IE"/>
        </w:rPr>
        <w:t xml:space="preserve">Richard Garside, ‘Capitalism and penal policy’, (2008) 74 </w:t>
      </w:r>
      <w:r w:rsidRPr="001723B8">
        <w:rPr>
          <w:rFonts w:ascii="Times New Roman" w:eastAsia="Times New Roman" w:hAnsi="Times New Roman" w:cs="Times New Roman"/>
          <w:bCs/>
          <w:i/>
          <w:iCs/>
          <w:lang w:eastAsia="en-IE"/>
        </w:rPr>
        <w:t>Criminal Justice Matters</w:t>
      </w:r>
      <w:r w:rsidRPr="001723B8">
        <w:rPr>
          <w:rFonts w:ascii="Times New Roman" w:eastAsia="Times New Roman" w:hAnsi="Times New Roman" w:cs="Times New Roman"/>
          <w:bCs/>
          <w:lang w:eastAsia="en-IE"/>
        </w:rPr>
        <w:t xml:space="preserve"> 1, 47-48.</w:t>
      </w:r>
    </w:p>
  </w:footnote>
  <w:footnote w:id="91">
    <w:p w14:paraId="1291C10A" w14:textId="407C51EF"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t>
      </w:r>
      <w:proofErr w:type="gramStart"/>
      <w:r w:rsidRPr="001723B8">
        <w:rPr>
          <w:rFonts w:ascii="Times New Roman" w:hAnsi="Times New Roman" w:cs="Times New Roman"/>
          <w:sz w:val="20"/>
          <w:szCs w:val="20"/>
        </w:rPr>
        <w:t>Logan,</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(n 33)</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38-39, and 237; Lucia </w:t>
      </w:r>
      <w:proofErr w:type="spellStart"/>
      <w:r w:rsidRPr="001723B8">
        <w:rPr>
          <w:rFonts w:ascii="Times New Roman" w:hAnsi="Times New Roman" w:cs="Times New Roman"/>
          <w:sz w:val="20"/>
          <w:szCs w:val="20"/>
        </w:rPr>
        <w:t>Zedner</w:t>
      </w:r>
      <w:proofErr w:type="spellEnd"/>
      <w:r w:rsidRPr="001723B8">
        <w:rPr>
          <w:rFonts w:ascii="Times New Roman" w:hAnsi="Times New Roman" w:cs="Times New Roman"/>
          <w:sz w:val="20"/>
          <w:szCs w:val="20"/>
        </w:rPr>
        <w:t xml:space="preserve">, </w:t>
      </w:r>
      <w:r w:rsidRPr="001723B8">
        <w:rPr>
          <w:rFonts w:ascii="Times New Roman" w:hAnsi="Times New Roman" w:cs="Times New Roman"/>
          <w:i/>
          <w:sz w:val="20"/>
          <w:szCs w:val="20"/>
        </w:rPr>
        <w:t>Security</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(2009, Taylor &amp; Francis)</w:t>
      </w:r>
      <w:r w:rsidR="00762125" w:rsidRPr="001723B8">
        <w:rPr>
          <w:rFonts w:ascii="Times New Roman" w:hAnsi="Times New Roman" w:cs="Times New Roman"/>
          <w:i/>
          <w:sz w:val="20"/>
          <w:szCs w:val="20"/>
        </w:rPr>
        <w:t xml:space="preserve"> </w:t>
      </w:r>
      <w:r w:rsidRPr="001723B8">
        <w:rPr>
          <w:rFonts w:ascii="Times New Roman" w:hAnsi="Times New Roman" w:cs="Times New Roman"/>
          <w:sz w:val="20"/>
          <w:szCs w:val="20"/>
        </w:rPr>
        <w:t>87.</w:t>
      </w:r>
      <w:proofErr w:type="gramEnd"/>
    </w:p>
  </w:footnote>
  <w:footnote w:id="92">
    <w:p w14:paraId="3BF9421C" w14:textId="254B8148" w:rsidR="00BF185B" w:rsidRPr="001723B8" w:rsidRDefault="00BF185B" w:rsidP="00DC79A4">
      <w:pPr>
        <w:pStyle w:val="Pa11"/>
        <w:spacing w:line="240" w:lineRule="auto"/>
        <w:jc w:val="both"/>
        <w:rPr>
          <w:rFonts w:ascii="Times New Roman" w:hAnsi="Times New Roman" w:cs="Times New Roman"/>
          <w:b/>
          <w:bCs/>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Will McMahon and Rebecca Roberts, ‘Criminalisation and social structure’, (2008) </w:t>
      </w:r>
      <w:r w:rsidRPr="001723B8">
        <w:rPr>
          <w:rFonts w:ascii="Times New Roman" w:hAnsi="Times New Roman" w:cs="Times New Roman"/>
          <w:i/>
          <w:sz w:val="20"/>
          <w:szCs w:val="20"/>
        </w:rPr>
        <w:t>Criminal Justice Matters</w:t>
      </w:r>
      <w:r w:rsidRPr="001723B8">
        <w:rPr>
          <w:rFonts w:ascii="Times New Roman" w:hAnsi="Times New Roman" w:cs="Times New Roman"/>
          <w:sz w:val="20"/>
          <w:szCs w:val="20"/>
        </w:rPr>
        <w:t xml:space="preserve"> 74, 1. Also </w:t>
      </w:r>
      <w:r w:rsidRPr="001723B8">
        <w:rPr>
          <w:rFonts w:ascii="Times New Roman" w:hAnsi="Times New Roman" w:cs="Times New Roman"/>
          <w:sz w:val="20"/>
          <w:szCs w:val="20"/>
          <w:lang w:val="en-GB"/>
        </w:rPr>
        <w:t xml:space="preserve">note the merging of criminal justice policy and social welfare policy, where a breach of welfare rule brings the ‘offender’ into the CJS. </w:t>
      </w:r>
      <w:proofErr w:type="spellStart"/>
      <w:r w:rsidRPr="001723B8">
        <w:rPr>
          <w:rStyle w:val="A2"/>
          <w:rFonts w:ascii="Times New Roman" w:hAnsi="Times New Roman" w:cs="Times New Roman"/>
          <w:color w:val="auto"/>
          <w:sz w:val="20"/>
          <w:szCs w:val="20"/>
        </w:rPr>
        <w:t>Kaaryn</w:t>
      </w:r>
      <w:proofErr w:type="spellEnd"/>
      <w:r w:rsidRPr="001723B8">
        <w:rPr>
          <w:rStyle w:val="A2"/>
          <w:rFonts w:ascii="Times New Roman" w:hAnsi="Times New Roman" w:cs="Times New Roman"/>
          <w:color w:val="auto"/>
          <w:sz w:val="20"/>
          <w:szCs w:val="20"/>
        </w:rPr>
        <w:t xml:space="preserve"> Gustafson, </w:t>
      </w:r>
      <w:r w:rsidRPr="001723B8">
        <w:rPr>
          <w:rStyle w:val="A2"/>
          <w:rFonts w:ascii="Times New Roman" w:hAnsi="Times New Roman" w:cs="Times New Roman"/>
          <w:i/>
          <w:iCs/>
          <w:color w:val="auto"/>
          <w:sz w:val="20"/>
          <w:szCs w:val="20"/>
        </w:rPr>
        <w:t>Cheating Welfare: Public Assistance and the Criminalization of Poverty</w:t>
      </w:r>
      <w:r w:rsidRPr="001723B8">
        <w:rPr>
          <w:rStyle w:val="A2"/>
          <w:rFonts w:ascii="Times New Roman" w:hAnsi="Times New Roman" w:cs="Times New Roman"/>
          <w:color w:val="auto"/>
          <w:sz w:val="20"/>
          <w:szCs w:val="20"/>
        </w:rPr>
        <w:t xml:space="preserve"> (New York: New York University Press, 2011) 96.</w:t>
      </w:r>
      <w:r w:rsidR="00040988" w:rsidRPr="001723B8">
        <w:rPr>
          <w:rStyle w:val="A2"/>
          <w:rFonts w:ascii="Times New Roman" w:hAnsi="Times New Roman" w:cs="Times New Roman"/>
          <w:color w:val="auto"/>
          <w:sz w:val="20"/>
          <w:szCs w:val="20"/>
        </w:rPr>
        <w:t xml:space="preserve"> Wilkinson and Pickett describe how “</w:t>
      </w:r>
      <w:r w:rsidR="00040988" w:rsidRPr="001723B8">
        <w:rPr>
          <w:rFonts w:ascii="Times New Roman" w:hAnsi="Times New Roman" w:cs="Times New Roman"/>
          <w:bCs/>
          <w:sz w:val="20"/>
          <w:szCs w:val="20"/>
        </w:rPr>
        <w:t>Welfare regimes and penal regimes are ultimately different mechanisms for addressing underlying social antagonisms, inequalities and the pr</w:t>
      </w:r>
      <w:r w:rsidR="00915ECD" w:rsidRPr="001723B8">
        <w:rPr>
          <w:rFonts w:ascii="Times New Roman" w:hAnsi="Times New Roman" w:cs="Times New Roman"/>
          <w:bCs/>
          <w:sz w:val="20"/>
          <w:szCs w:val="20"/>
        </w:rPr>
        <w:t>oblems they give rise to.” (n 68</w:t>
      </w:r>
      <w:r w:rsidR="00040988" w:rsidRPr="001723B8">
        <w:rPr>
          <w:rFonts w:ascii="Times New Roman" w:hAnsi="Times New Roman" w:cs="Times New Roman"/>
          <w:bCs/>
          <w:sz w:val="20"/>
          <w:szCs w:val="20"/>
        </w:rPr>
        <w:t>)</w:t>
      </w:r>
    </w:p>
  </w:footnote>
  <w:footnote w:id="93">
    <w:p w14:paraId="7CA75D98" w14:textId="678F8A9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Bauman (n 53)</w:t>
      </w:r>
      <w:r w:rsidR="00762125" w:rsidRPr="001723B8">
        <w:rPr>
          <w:rFonts w:ascii="Times New Roman" w:hAnsi="Times New Roman" w:cs="Times New Roman"/>
        </w:rPr>
        <w:t xml:space="preserve"> </w:t>
      </w:r>
      <w:r w:rsidRPr="001723B8">
        <w:rPr>
          <w:rFonts w:ascii="Times New Roman" w:hAnsi="Times New Roman" w:cs="Times New Roman"/>
        </w:rPr>
        <w:t xml:space="preserve">116; </w:t>
      </w:r>
      <w:proofErr w:type="spellStart"/>
      <w:r w:rsidRPr="001723B8">
        <w:rPr>
          <w:rFonts w:ascii="Times New Roman" w:hAnsi="Times New Roman" w:cs="Times New Roman"/>
          <w:bCs/>
        </w:rPr>
        <w:t>Shelden</w:t>
      </w:r>
      <w:proofErr w:type="spellEnd"/>
      <w:r w:rsidRPr="001723B8">
        <w:rPr>
          <w:rFonts w:ascii="Times New Roman" w:hAnsi="Times New Roman" w:cs="Times New Roman"/>
          <w:bCs/>
        </w:rPr>
        <w:t xml:space="preserve"> and Brown (n 33)</w:t>
      </w:r>
      <w:r w:rsidR="00762125" w:rsidRPr="001723B8">
        <w:rPr>
          <w:rFonts w:ascii="Times New Roman" w:hAnsi="Times New Roman" w:cs="Times New Roman"/>
          <w:bCs/>
        </w:rPr>
        <w:t xml:space="preserve"> </w:t>
      </w:r>
      <w:r w:rsidRPr="001723B8">
        <w:rPr>
          <w:rFonts w:ascii="Times New Roman" w:hAnsi="Times New Roman" w:cs="Times New Roman"/>
          <w:bCs/>
        </w:rPr>
        <w:t xml:space="preserve">58; Paul </w:t>
      </w:r>
      <w:proofErr w:type="spellStart"/>
      <w:r w:rsidRPr="001723B8">
        <w:rPr>
          <w:rFonts w:ascii="Times New Roman" w:hAnsi="Times New Roman" w:cs="Times New Roman"/>
          <w:bCs/>
        </w:rPr>
        <w:t>O’Mahony</w:t>
      </w:r>
      <w:proofErr w:type="spellEnd"/>
      <w:r w:rsidRPr="001723B8">
        <w:rPr>
          <w:rFonts w:ascii="Times New Roman" w:hAnsi="Times New Roman" w:cs="Times New Roman"/>
          <w:bCs/>
        </w:rPr>
        <w:t xml:space="preserve">, ‘The Penal System’ in </w:t>
      </w:r>
      <w:proofErr w:type="spellStart"/>
      <w:r w:rsidRPr="001723B8">
        <w:rPr>
          <w:rFonts w:ascii="Times New Roman" w:hAnsi="Times New Roman" w:cs="Times New Roman"/>
          <w:bCs/>
        </w:rPr>
        <w:t>O’Mahony</w:t>
      </w:r>
      <w:proofErr w:type="spellEnd"/>
      <w:r w:rsidRPr="001723B8">
        <w:rPr>
          <w:rFonts w:ascii="Times New Roman" w:hAnsi="Times New Roman" w:cs="Times New Roman"/>
          <w:bCs/>
        </w:rPr>
        <w:t xml:space="preserve"> (ed.), </w:t>
      </w:r>
      <w:r w:rsidRPr="001723B8">
        <w:rPr>
          <w:rFonts w:ascii="Times New Roman" w:hAnsi="Times New Roman" w:cs="Times New Roman"/>
          <w:bCs/>
          <w:i/>
        </w:rPr>
        <w:t>Criminal Justice in Ireland.</w:t>
      </w:r>
      <w:proofErr w:type="gramEnd"/>
      <w:r w:rsidRPr="001723B8">
        <w:rPr>
          <w:rFonts w:ascii="Times New Roman" w:hAnsi="Times New Roman" w:cs="Times New Roman"/>
          <w:bCs/>
        </w:rPr>
        <w:t xml:space="preserve"> </w:t>
      </w:r>
      <w:proofErr w:type="gramStart"/>
      <w:r w:rsidRPr="001723B8">
        <w:rPr>
          <w:rFonts w:ascii="Times New Roman" w:hAnsi="Times New Roman" w:cs="Times New Roman"/>
          <w:bCs/>
        </w:rPr>
        <w:t>(</w:t>
      </w:r>
      <w:r w:rsidR="00CD5BDE" w:rsidRPr="001723B8">
        <w:rPr>
          <w:rFonts w:ascii="Times New Roman" w:hAnsi="Times New Roman" w:cs="Times New Roman"/>
          <w:bCs/>
        </w:rPr>
        <w:t xml:space="preserve">Institute of Public Administration </w:t>
      </w:r>
      <w:r w:rsidRPr="001723B8">
        <w:rPr>
          <w:rFonts w:ascii="Times New Roman" w:hAnsi="Times New Roman" w:cs="Times New Roman"/>
          <w:bCs/>
        </w:rPr>
        <w:t>2002).at 620.</w:t>
      </w:r>
      <w:proofErr w:type="gramEnd"/>
    </w:p>
  </w:footnote>
  <w:footnote w:id="94">
    <w:p w14:paraId="3BBE7C91" w14:textId="60E622D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Spitzer </w:t>
      </w:r>
      <w:r w:rsidR="00C67C78" w:rsidRPr="001723B8">
        <w:rPr>
          <w:rFonts w:ascii="Times New Roman" w:hAnsi="Times New Roman" w:cs="Times New Roman"/>
        </w:rPr>
        <w:t>(n 8</w:t>
      </w:r>
      <w:r w:rsidR="00915ECD" w:rsidRPr="001723B8">
        <w:rPr>
          <w:rFonts w:ascii="Times New Roman" w:hAnsi="Times New Roman" w:cs="Times New Roman"/>
        </w:rPr>
        <w:t>6</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646.</w:t>
      </w:r>
      <w:proofErr w:type="gramEnd"/>
    </w:p>
  </w:footnote>
  <w:footnote w:id="95">
    <w:p w14:paraId="15BD9355" w14:textId="065AE30A"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IPS (n 48) 20.</w:t>
      </w:r>
      <w:proofErr w:type="gramEnd"/>
    </w:p>
  </w:footnote>
  <w:footnote w:id="96">
    <w:p w14:paraId="24C9D063" w14:textId="1006AD0C"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The unemployment rate for Irish males under 24 years of age is 36.4%.</w:t>
      </w:r>
      <w:r w:rsidRPr="001723B8">
        <w:rPr>
          <w:rFonts w:ascii="Times New Roman" w:hAnsi="Times New Roman" w:cs="Times New Roman"/>
          <w:b/>
        </w:rPr>
        <w:t xml:space="preserve"> </w:t>
      </w:r>
      <w:r w:rsidRPr="001723B8">
        <w:rPr>
          <w:rFonts w:ascii="Times New Roman" w:hAnsi="Times New Roman" w:cs="Times New Roman"/>
        </w:rPr>
        <w:t>CIA, ‘</w:t>
      </w:r>
      <w:proofErr w:type="gramStart"/>
      <w:r w:rsidRPr="001723B8">
        <w:rPr>
          <w:rFonts w:ascii="Times New Roman" w:hAnsi="Times New Roman" w:cs="Times New Roman"/>
        </w:rPr>
        <w:t>The</w:t>
      </w:r>
      <w:proofErr w:type="gramEnd"/>
      <w:r w:rsidRPr="001723B8">
        <w:rPr>
          <w:rFonts w:ascii="Times New Roman" w:hAnsi="Times New Roman" w:cs="Times New Roman"/>
        </w:rPr>
        <w:t xml:space="preserve"> World </w:t>
      </w:r>
      <w:proofErr w:type="spellStart"/>
      <w:r w:rsidRPr="001723B8">
        <w:rPr>
          <w:rFonts w:ascii="Times New Roman" w:hAnsi="Times New Roman" w:cs="Times New Roman"/>
        </w:rPr>
        <w:t>Factbook</w:t>
      </w:r>
      <w:proofErr w:type="spellEnd"/>
      <w:r w:rsidRPr="001723B8">
        <w:rPr>
          <w:rFonts w:ascii="Times New Roman" w:hAnsi="Times New Roman" w:cs="Times New Roman"/>
        </w:rPr>
        <w:t>: Ireland’.</w:t>
      </w:r>
    </w:p>
  </w:footnote>
  <w:footnote w:id="97">
    <w:p w14:paraId="6D4C3BC1" w14:textId="398DADB8"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Bauman (n 5</w:t>
      </w:r>
      <w:r w:rsidR="00C67C78" w:rsidRPr="001723B8">
        <w:rPr>
          <w:rFonts w:ascii="Times New Roman" w:hAnsi="Times New Roman" w:cs="Times New Roman"/>
        </w:rPr>
        <w:t>5</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82.</w:t>
      </w:r>
      <w:proofErr w:type="gramEnd"/>
    </w:p>
  </w:footnote>
  <w:footnote w:id="98">
    <w:p w14:paraId="209D5A7E" w14:textId="5E8B6E1A"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Pr="001723B8">
        <w:rPr>
          <w:rFonts w:ascii="Times New Roman" w:hAnsi="Times New Roman" w:cs="Times New Roman"/>
        </w:rPr>
        <w:t xml:space="preserve">; </w:t>
      </w:r>
      <w:proofErr w:type="spellStart"/>
      <w:r w:rsidRPr="001723B8">
        <w:rPr>
          <w:rFonts w:ascii="Times New Roman" w:hAnsi="Times New Roman" w:cs="Times New Roman"/>
        </w:rPr>
        <w:t>Zygunt</w:t>
      </w:r>
      <w:proofErr w:type="spellEnd"/>
      <w:r w:rsidRPr="001723B8">
        <w:rPr>
          <w:rFonts w:ascii="Times New Roman" w:hAnsi="Times New Roman" w:cs="Times New Roman"/>
        </w:rPr>
        <w:t xml:space="preserve"> Baumann, </w:t>
      </w:r>
      <w:r w:rsidRPr="001723B8">
        <w:rPr>
          <w:rFonts w:ascii="Times New Roman" w:hAnsi="Times New Roman" w:cs="Times New Roman"/>
          <w:i/>
        </w:rPr>
        <w:t>Postmodernity and its Discontents</w:t>
      </w:r>
      <w:r w:rsidRPr="001723B8">
        <w:rPr>
          <w:rFonts w:ascii="Times New Roman" w:hAnsi="Times New Roman" w:cs="Times New Roman"/>
        </w:rPr>
        <w:t xml:space="preserve"> (</w:t>
      </w:r>
      <w:r w:rsidR="00CD5BDE" w:rsidRPr="001723B8">
        <w:rPr>
          <w:rFonts w:ascii="Times New Roman" w:hAnsi="Times New Roman" w:cs="Times New Roman"/>
        </w:rPr>
        <w:t xml:space="preserve">Polity Press </w:t>
      </w:r>
      <w:r w:rsidRPr="001723B8">
        <w:rPr>
          <w:rFonts w:ascii="Times New Roman" w:hAnsi="Times New Roman" w:cs="Times New Roman"/>
        </w:rPr>
        <w:t>1997)</w:t>
      </w:r>
      <w:r w:rsidR="00762125" w:rsidRPr="001723B8">
        <w:rPr>
          <w:rFonts w:ascii="Times New Roman" w:hAnsi="Times New Roman" w:cs="Times New Roman"/>
        </w:rPr>
        <w:t xml:space="preserve"> </w:t>
      </w:r>
      <w:r w:rsidRPr="001723B8">
        <w:rPr>
          <w:rFonts w:ascii="Times New Roman" w:hAnsi="Times New Roman" w:cs="Times New Roman"/>
        </w:rPr>
        <w:t>44.</w:t>
      </w:r>
      <w:proofErr w:type="gramEnd"/>
      <w:r w:rsidRPr="001723B8">
        <w:rPr>
          <w:rFonts w:ascii="Times New Roman" w:hAnsi="Times New Roman" w:cs="Times New Roman"/>
        </w:rPr>
        <w:t xml:space="preserve"> In an Irish context, Quinlan has argued that the Irish criminal law has been unable to ‘distinguish between poverty and crime’. </w:t>
      </w:r>
      <w:proofErr w:type="gramStart"/>
      <w:r w:rsidRPr="001723B8">
        <w:rPr>
          <w:rFonts w:ascii="Times New Roman" w:hAnsi="Times New Roman" w:cs="Times New Roman"/>
        </w:rPr>
        <w:t>Quinlan (n 6</w:t>
      </w:r>
      <w:r w:rsidR="00915ECD" w:rsidRPr="001723B8">
        <w:rPr>
          <w:rFonts w:ascii="Times New Roman" w:hAnsi="Times New Roman" w:cs="Times New Roman"/>
        </w:rPr>
        <w:t>7</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at 248.</w:t>
      </w:r>
      <w:proofErr w:type="gramEnd"/>
    </w:p>
  </w:footnote>
  <w:footnote w:id="99">
    <w:p w14:paraId="4FA56585" w14:textId="52592E46"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t>
      </w:r>
      <w:proofErr w:type="gramStart"/>
      <w:r w:rsidRPr="001723B8">
        <w:rPr>
          <w:rFonts w:ascii="Times New Roman" w:hAnsi="Times New Roman" w:cs="Times New Roman"/>
          <w:sz w:val="20"/>
          <w:szCs w:val="20"/>
        </w:rPr>
        <w:t>Logan (n 36)</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98.</w:t>
      </w:r>
      <w:proofErr w:type="gramEnd"/>
    </w:p>
  </w:footnote>
  <w:footnote w:id="100">
    <w:p w14:paraId="17347FAD" w14:textId="224EE1A0" w:rsidR="0045191D" w:rsidRPr="001723B8" w:rsidRDefault="0045191D" w:rsidP="00DC79A4">
      <w:pPr>
        <w:pStyle w:val="FootnoteText"/>
        <w:rPr>
          <w:rFonts w:ascii="Times New Roman" w:hAnsi="Times New Roman" w:cs="Times New Roman"/>
          <w:b/>
          <w:u w:val="single"/>
          <w:lang w:val="en-GB"/>
        </w:rPr>
      </w:pPr>
      <w:r w:rsidRPr="001723B8">
        <w:rPr>
          <w:rStyle w:val="FootnoteReference"/>
          <w:rFonts w:ascii="Times New Roman" w:hAnsi="Times New Roman" w:cs="Times New Roman"/>
        </w:rPr>
        <w:footnoteRef/>
      </w:r>
      <w:r w:rsidRPr="001723B8">
        <w:rPr>
          <w:rFonts w:ascii="Times New Roman" w:hAnsi="Times New Roman" w:cs="Times New Roman"/>
        </w:rPr>
        <w:t xml:space="preserve"> See Jessica Breen, ‘Secondary Effects of Imprisonment: The New Direction of Prison Research’, 7 (2010) </w:t>
      </w:r>
      <w:r w:rsidRPr="001723B8">
        <w:rPr>
          <w:rFonts w:ascii="Times New Roman" w:hAnsi="Times New Roman" w:cs="Times New Roman"/>
          <w:i/>
        </w:rPr>
        <w:t xml:space="preserve">Irish Probation Journal </w:t>
      </w:r>
      <w:r w:rsidRPr="001723B8">
        <w:rPr>
          <w:rFonts w:ascii="Times New Roman" w:hAnsi="Times New Roman" w:cs="Times New Roman"/>
        </w:rPr>
        <w:t>46</w:t>
      </w:r>
      <w:r w:rsidR="00762125" w:rsidRPr="001723B8">
        <w:rPr>
          <w:rFonts w:ascii="Times New Roman" w:hAnsi="Times New Roman" w:cs="Times New Roman"/>
        </w:rPr>
        <w:t xml:space="preserve">, </w:t>
      </w:r>
      <w:r w:rsidRPr="001723B8">
        <w:rPr>
          <w:rFonts w:ascii="Times New Roman" w:hAnsi="Times New Roman" w:cs="Times New Roman"/>
        </w:rPr>
        <w:t xml:space="preserve">47. </w:t>
      </w:r>
      <w:r w:rsidR="00A55A18" w:rsidRPr="001723B8">
        <w:rPr>
          <w:rFonts w:ascii="Times New Roman" w:hAnsi="Times New Roman" w:cs="Times New Roman"/>
        </w:rPr>
        <w:t xml:space="preserve">See also </w:t>
      </w:r>
      <w:r w:rsidR="00A55A18" w:rsidRPr="001723B8">
        <w:rPr>
          <w:rFonts w:ascii="Times New Roman" w:hAnsi="Times New Roman" w:cs="Times New Roman"/>
          <w:lang w:val="en-GB"/>
        </w:rPr>
        <w:t xml:space="preserve">Hirschfield’s fascinating examination of labelling-like experienced of inner city communities at large due to their mass incarceration. He captures the </w:t>
      </w:r>
      <w:proofErr w:type="spellStart"/>
      <w:r w:rsidR="00A55A18" w:rsidRPr="001723B8">
        <w:rPr>
          <w:rFonts w:ascii="Times New Roman" w:hAnsi="Times New Roman" w:cs="Times New Roman"/>
          <w:lang w:val="en-GB"/>
        </w:rPr>
        <w:t>criminogenic</w:t>
      </w:r>
      <w:proofErr w:type="spellEnd"/>
      <w:r w:rsidR="00A55A18" w:rsidRPr="001723B8">
        <w:rPr>
          <w:rFonts w:ascii="Times New Roman" w:hAnsi="Times New Roman" w:cs="Times New Roman"/>
          <w:lang w:val="en-GB"/>
        </w:rPr>
        <w:t xml:space="preserve"> effect prison can have on those other than the prisoner himself or herself. </w:t>
      </w:r>
      <w:r w:rsidR="00A55A18" w:rsidRPr="001723B8">
        <w:rPr>
          <w:rFonts w:ascii="Times New Roman" w:hAnsi="Times New Roman" w:cs="Times New Roman"/>
          <w:lang w:val="en-US"/>
        </w:rPr>
        <w:t xml:space="preserve">Paul Hirschfield, ‘The declining significance of delinquent labels in disadvantaged urban communities’ (2008) </w:t>
      </w:r>
      <w:r w:rsidR="00A55A18" w:rsidRPr="001723B8">
        <w:rPr>
          <w:rFonts w:ascii="Times New Roman" w:hAnsi="Times New Roman" w:cs="Times New Roman"/>
          <w:i/>
          <w:lang w:val="en-US"/>
        </w:rPr>
        <w:t>Sociological Forum</w:t>
      </w:r>
      <w:r w:rsidR="00A55A18" w:rsidRPr="001723B8">
        <w:rPr>
          <w:rFonts w:ascii="Times New Roman" w:hAnsi="Times New Roman" w:cs="Times New Roman"/>
          <w:lang w:val="en-US"/>
        </w:rPr>
        <w:t xml:space="preserve">, 23(3), 575-601. </w:t>
      </w:r>
      <w:r w:rsidR="00A55A18" w:rsidRPr="001723B8">
        <w:rPr>
          <w:rFonts w:ascii="Times New Roman" w:hAnsi="Times New Roman" w:cs="Times New Roman"/>
          <w:lang w:val="en-GB"/>
        </w:rPr>
        <w:t xml:space="preserve"> Also note Hirschfield’s finding that of limited negative social implications of imprisonment for such communities (due to the normalisation or ‘badge of honour’ effect. Elijah Anderson, </w:t>
      </w:r>
      <w:r w:rsidR="00A55A18" w:rsidRPr="001723B8">
        <w:rPr>
          <w:rFonts w:ascii="Times New Roman" w:hAnsi="Times New Roman" w:cs="Times New Roman"/>
          <w:i/>
          <w:lang w:val="en-GB"/>
        </w:rPr>
        <w:t>Code of the Street: Decency, Violence, and the Moral Life of the Inner City</w:t>
      </w:r>
      <w:r w:rsidR="00A55A18" w:rsidRPr="001723B8">
        <w:rPr>
          <w:rFonts w:ascii="Times New Roman" w:hAnsi="Times New Roman" w:cs="Times New Roman"/>
          <w:lang w:val="en-GB"/>
        </w:rPr>
        <w:t xml:space="preserve"> (W.W. Norton and Company, 1999) </w:t>
      </w:r>
      <w:proofErr w:type="gramStart"/>
      <w:r w:rsidR="00A55A18" w:rsidRPr="001723B8">
        <w:rPr>
          <w:rFonts w:ascii="Times New Roman" w:hAnsi="Times New Roman" w:cs="Times New Roman"/>
          <w:lang w:val="en-GB"/>
        </w:rPr>
        <w:t>The</w:t>
      </w:r>
      <w:proofErr w:type="gramEnd"/>
      <w:r w:rsidR="00A55A18" w:rsidRPr="001723B8">
        <w:rPr>
          <w:rFonts w:ascii="Times New Roman" w:hAnsi="Times New Roman" w:cs="Times New Roman"/>
          <w:lang w:val="en-GB"/>
        </w:rPr>
        <w:t xml:space="preserve"> ineffectiveness of deterrence is also </w:t>
      </w:r>
      <w:proofErr w:type="spellStart"/>
      <w:r w:rsidR="00A55A18" w:rsidRPr="001723B8">
        <w:rPr>
          <w:rFonts w:ascii="Times New Roman" w:hAnsi="Times New Roman" w:cs="Times New Roman"/>
          <w:lang w:val="en-GB"/>
        </w:rPr>
        <w:t>experesed</w:t>
      </w:r>
      <w:proofErr w:type="spellEnd"/>
      <w:r w:rsidR="00A55A18" w:rsidRPr="001723B8">
        <w:rPr>
          <w:rFonts w:ascii="Times New Roman" w:hAnsi="Times New Roman" w:cs="Times New Roman"/>
          <w:lang w:val="en-GB"/>
        </w:rPr>
        <w:t xml:space="preserve"> in the limited opportunistic effects of incarceration (as education and employment opportunities are low for all the community in any event).</w:t>
      </w:r>
    </w:p>
  </w:footnote>
  <w:footnote w:id="101">
    <w:p w14:paraId="5412D9F3" w14:textId="4AC064BE"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Angela Davis, </w:t>
      </w:r>
      <w:r w:rsidRPr="001723B8">
        <w:rPr>
          <w:rFonts w:ascii="Times New Roman" w:hAnsi="Times New Roman" w:cs="Times New Roman"/>
          <w:i/>
        </w:rPr>
        <w:t>Are Prisons Obsolete?</w:t>
      </w:r>
      <w:r w:rsidRPr="001723B8">
        <w:rPr>
          <w:rFonts w:ascii="Times New Roman" w:hAnsi="Times New Roman" w:cs="Times New Roman"/>
        </w:rPr>
        <w:t xml:space="preserve"> (</w:t>
      </w:r>
      <w:r w:rsidR="00CD5BDE" w:rsidRPr="001723B8">
        <w:rPr>
          <w:rFonts w:ascii="Times New Roman" w:hAnsi="Times New Roman" w:cs="Times New Roman"/>
        </w:rPr>
        <w:t xml:space="preserve">Seven Stories Press </w:t>
      </w:r>
      <w:r w:rsidRPr="001723B8">
        <w:rPr>
          <w:rFonts w:ascii="Times New Roman" w:hAnsi="Times New Roman" w:cs="Times New Roman"/>
        </w:rPr>
        <w:t>2003)</w:t>
      </w:r>
      <w:r w:rsidR="00762125" w:rsidRPr="001723B8">
        <w:rPr>
          <w:rFonts w:ascii="Times New Roman" w:hAnsi="Times New Roman" w:cs="Times New Roman"/>
        </w:rPr>
        <w:t xml:space="preserve"> </w:t>
      </w:r>
      <w:r w:rsidRPr="001723B8">
        <w:rPr>
          <w:rFonts w:ascii="Times New Roman" w:hAnsi="Times New Roman" w:cs="Times New Roman"/>
        </w:rPr>
        <w:t>111.</w:t>
      </w:r>
    </w:p>
  </w:footnote>
  <w:footnote w:id="102">
    <w:p w14:paraId="724031C4" w14:textId="0B8F8C7D"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i/>
        </w:rPr>
        <w:t xml:space="preserve"> </w:t>
      </w:r>
      <w:r w:rsidRPr="001723B8">
        <w:rPr>
          <w:rFonts w:ascii="Times New Roman" w:hAnsi="Times New Roman" w:cs="Times New Roman"/>
        </w:rPr>
        <w:t>113.</w:t>
      </w:r>
      <w:proofErr w:type="gramEnd"/>
    </w:p>
  </w:footnote>
  <w:footnote w:id="103">
    <w:p w14:paraId="23C21B06" w14:textId="5A31014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Pr="001723B8">
        <w:rPr>
          <w:rFonts w:ascii="Times New Roman" w:hAnsi="Times New Roman" w:cs="Times New Roman"/>
        </w:rPr>
        <w:t xml:space="preserve"> 108-109.</w:t>
      </w:r>
      <w:proofErr w:type="gramEnd"/>
    </w:p>
  </w:footnote>
  <w:footnote w:id="104">
    <w:p w14:paraId="68938188" w14:textId="24463DE3"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t>
      </w:r>
      <w:proofErr w:type="gramStart"/>
      <w:r w:rsidRPr="001723B8">
        <w:rPr>
          <w:rFonts w:ascii="Times New Roman" w:hAnsi="Times New Roman" w:cs="Times New Roman"/>
          <w:i/>
          <w:sz w:val="20"/>
          <w:szCs w:val="20"/>
        </w:rPr>
        <w:t>ibid</w:t>
      </w:r>
      <w:r w:rsidRPr="001723B8">
        <w:rPr>
          <w:rFonts w:ascii="Times New Roman" w:hAnsi="Times New Roman" w:cs="Times New Roman"/>
          <w:sz w:val="20"/>
          <w:szCs w:val="20"/>
        </w:rPr>
        <w:t xml:space="preserve"> 9; Logan (n 36)</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299.</w:t>
      </w:r>
      <w:proofErr w:type="gramEnd"/>
    </w:p>
  </w:footnote>
  <w:footnote w:id="105">
    <w:p w14:paraId="7DDD1BC3" w14:textId="46A5A784" w:rsidR="0045191D" w:rsidRPr="001723B8" w:rsidRDefault="0045191D" w:rsidP="00DC79A4">
      <w:pPr>
        <w:tabs>
          <w:tab w:val="left" w:pos="1635"/>
        </w:tabs>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Robert Martinson ‘What Works? - Questions and Answers </w:t>
      </w:r>
      <w:proofErr w:type="gramStart"/>
      <w:r w:rsidRPr="001723B8">
        <w:rPr>
          <w:rFonts w:ascii="Times New Roman" w:hAnsi="Times New Roman" w:cs="Times New Roman"/>
          <w:sz w:val="20"/>
          <w:szCs w:val="20"/>
        </w:rPr>
        <w:t>About</w:t>
      </w:r>
      <w:proofErr w:type="gramEnd"/>
      <w:r w:rsidRPr="001723B8">
        <w:rPr>
          <w:rFonts w:ascii="Times New Roman" w:hAnsi="Times New Roman" w:cs="Times New Roman"/>
          <w:sz w:val="20"/>
          <w:szCs w:val="20"/>
        </w:rPr>
        <w:t xml:space="preserve"> Prison Reform’ 35 (1974) </w:t>
      </w:r>
      <w:r w:rsidRPr="001723B8">
        <w:rPr>
          <w:rFonts w:ascii="Times New Roman" w:hAnsi="Times New Roman" w:cs="Times New Roman"/>
          <w:i/>
          <w:sz w:val="20"/>
          <w:szCs w:val="20"/>
        </w:rPr>
        <w:t>The Public Interest</w:t>
      </w:r>
      <w:r w:rsidRPr="001723B8">
        <w:rPr>
          <w:rFonts w:ascii="Times New Roman" w:hAnsi="Times New Roman" w:cs="Times New Roman"/>
          <w:sz w:val="20"/>
          <w:szCs w:val="20"/>
        </w:rPr>
        <w:t xml:space="preserve"> 22</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 xml:space="preserve">25; Davis </w:t>
      </w:r>
      <w:r w:rsidR="00915ECD" w:rsidRPr="001723B8">
        <w:rPr>
          <w:rFonts w:ascii="Times New Roman" w:hAnsi="Times New Roman" w:cs="Times New Roman"/>
          <w:sz w:val="20"/>
          <w:szCs w:val="20"/>
        </w:rPr>
        <w:t>(n 101</w:t>
      </w:r>
      <w:r w:rsidRPr="001723B8">
        <w:rPr>
          <w:rFonts w:ascii="Times New Roman" w:hAnsi="Times New Roman" w:cs="Times New Roman"/>
          <w:sz w:val="20"/>
          <w:szCs w:val="20"/>
        </w:rPr>
        <w:t>)</w:t>
      </w:r>
      <w:r w:rsidR="00762125" w:rsidRPr="001723B8">
        <w:rPr>
          <w:rFonts w:ascii="Times New Roman" w:hAnsi="Times New Roman" w:cs="Times New Roman"/>
          <w:sz w:val="20"/>
          <w:szCs w:val="20"/>
        </w:rPr>
        <w:t xml:space="preserve"> </w:t>
      </w:r>
      <w:r w:rsidRPr="001723B8">
        <w:rPr>
          <w:rFonts w:ascii="Times New Roman" w:hAnsi="Times New Roman" w:cs="Times New Roman"/>
          <w:sz w:val="20"/>
          <w:szCs w:val="20"/>
        </w:rPr>
        <w:t>100.</w:t>
      </w:r>
    </w:p>
  </w:footnote>
  <w:footnote w:id="106">
    <w:p w14:paraId="267F147B" w14:textId="51CA13A8"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Style w:val="additionalfields"/>
          <w:rFonts w:ascii="Times New Roman" w:hAnsi="Times New Roman" w:cs="Times New Roman"/>
          <w:bdr w:val="none" w:sz="0" w:space="0" w:color="auto" w:frame="1"/>
        </w:rPr>
        <w:t xml:space="preserve">Michel Foucault, </w:t>
      </w:r>
      <w:r w:rsidRPr="001723B8">
        <w:rPr>
          <w:rStyle w:val="additionalfields"/>
          <w:rFonts w:ascii="Times New Roman" w:hAnsi="Times New Roman" w:cs="Times New Roman"/>
          <w:i/>
          <w:bdr w:val="none" w:sz="0" w:space="0" w:color="auto" w:frame="1"/>
        </w:rPr>
        <w:t>Discipline and Punish: The Birth of the Prison</w:t>
      </w:r>
      <w:r w:rsidRPr="001723B8">
        <w:rPr>
          <w:rStyle w:val="additionalfields"/>
          <w:rFonts w:ascii="Times New Roman" w:hAnsi="Times New Roman" w:cs="Times New Roman"/>
          <w:bdr w:val="none" w:sz="0" w:space="0" w:color="auto" w:frame="1"/>
        </w:rPr>
        <w:t xml:space="preserve"> (Vintage Books</w:t>
      </w:r>
      <w:r w:rsidR="00CD5BDE" w:rsidRPr="001723B8">
        <w:rPr>
          <w:rStyle w:val="additionalfields"/>
          <w:rFonts w:ascii="Times New Roman" w:hAnsi="Times New Roman" w:cs="Times New Roman"/>
          <w:bdr w:val="none" w:sz="0" w:space="0" w:color="auto" w:frame="1"/>
        </w:rPr>
        <w:t xml:space="preserve"> 1977</w:t>
      </w:r>
      <w:r w:rsidRPr="001723B8">
        <w:rPr>
          <w:rStyle w:val="additionalfields"/>
          <w:rFonts w:ascii="Times New Roman" w:hAnsi="Times New Roman" w:cs="Times New Roman"/>
          <w:bdr w:val="none" w:sz="0" w:space="0" w:color="auto" w:frame="1"/>
        </w:rPr>
        <w:t>)</w:t>
      </w:r>
      <w:r w:rsidR="00762125" w:rsidRPr="001723B8">
        <w:rPr>
          <w:rStyle w:val="additionalfields"/>
          <w:rFonts w:ascii="Times New Roman" w:hAnsi="Times New Roman" w:cs="Times New Roman"/>
          <w:bdr w:val="none" w:sz="0" w:space="0" w:color="auto" w:frame="1"/>
        </w:rPr>
        <w:t xml:space="preserve"> </w:t>
      </w:r>
      <w:r w:rsidRPr="001723B8">
        <w:rPr>
          <w:rStyle w:val="additionalfields"/>
          <w:rFonts w:ascii="Times New Roman" w:hAnsi="Times New Roman" w:cs="Times New Roman"/>
          <w:bdr w:val="none" w:sz="0" w:space="0" w:color="auto" w:frame="1"/>
        </w:rPr>
        <w:t>301.</w:t>
      </w:r>
    </w:p>
  </w:footnote>
  <w:footnote w:id="107">
    <w:p w14:paraId="74418A46" w14:textId="1E5ED207"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Scull (n 5)</w:t>
      </w:r>
      <w:r w:rsidR="00762125" w:rsidRPr="001723B8">
        <w:rPr>
          <w:rFonts w:ascii="Times New Roman" w:hAnsi="Times New Roman" w:cs="Times New Roman"/>
        </w:rPr>
        <w:t xml:space="preserve"> </w:t>
      </w:r>
      <w:r w:rsidRPr="001723B8">
        <w:rPr>
          <w:rFonts w:ascii="Times New Roman" w:hAnsi="Times New Roman" w:cs="Times New Roman"/>
        </w:rPr>
        <w:t>179.</w:t>
      </w:r>
    </w:p>
  </w:footnote>
  <w:footnote w:id="108">
    <w:p w14:paraId="1162863C" w14:textId="6B4ECE45"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The National Crime Council, </w:t>
      </w:r>
      <w:r w:rsidRPr="001723B8">
        <w:rPr>
          <w:rFonts w:ascii="Times New Roman" w:hAnsi="Times New Roman" w:cs="Times New Roman"/>
          <w:i/>
        </w:rPr>
        <w:t>Fear of Crime in Ireland and its Impact on Quality of Life</w:t>
      </w:r>
      <w:r w:rsidR="00CD5BDE" w:rsidRPr="001723B8">
        <w:rPr>
          <w:rFonts w:ascii="Times New Roman" w:hAnsi="Times New Roman" w:cs="Times New Roman"/>
        </w:rPr>
        <w:t xml:space="preserve"> (</w:t>
      </w:r>
      <w:r w:rsidRPr="001723B8">
        <w:rPr>
          <w:rFonts w:ascii="Times New Roman" w:hAnsi="Times New Roman" w:cs="Times New Roman"/>
        </w:rPr>
        <w:t>the Department of Justice, Equality and Law Reform</w:t>
      </w:r>
      <w:r w:rsidR="00CD5BDE" w:rsidRPr="001723B8">
        <w:rPr>
          <w:rFonts w:ascii="Times New Roman" w:hAnsi="Times New Roman" w:cs="Times New Roman"/>
        </w:rPr>
        <w:t xml:space="preserve"> 2009</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 xml:space="preserve">21. </w:t>
      </w:r>
    </w:p>
  </w:footnote>
  <w:footnote w:id="109">
    <w:p w14:paraId="0BC4675E" w14:textId="310DF3B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Scull (n 5)</w:t>
      </w:r>
      <w:r w:rsidR="00762125" w:rsidRPr="001723B8">
        <w:rPr>
          <w:rFonts w:ascii="Times New Roman" w:hAnsi="Times New Roman" w:cs="Times New Roman"/>
        </w:rPr>
        <w:t xml:space="preserve"> </w:t>
      </w:r>
      <w:r w:rsidRPr="001723B8">
        <w:rPr>
          <w:rFonts w:ascii="Times New Roman" w:hAnsi="Times New Roman" w:cs="Times New Roman"/>
        </w:rPr>
        <w:t>180.</w:t>
      </w:r>
    </w:p>
  </w:footnote>
  <w:footnote w:id="110">
    <w:p w14:paraId="08BE4423" w14:textId="6D65687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Logan (n 36)</w:t>
      </w:r>
      <w:r w:rsidR="00762125" w:rsidRPr="001723B8">
        <w:rPr>
          <w:rFonts w:ascii="Times New Roman" w:hAnsi="Times New Roman" w:cs="Times New Roman"/>
        </w:rPr>
        <w:t xml:space="preserve"> </w:t>
      </w:r>
      <w:r w:rsidRPr="001723B8">
        <w:rPr>
          <w:rFonts w:ascii="Times New Roman" w:hAnsi="Times New Roman" w:cs="Times New Roman"/>
        </w:rPr>
        <w:t>239.</w:t>
      </w:r>
      <w:proofErr w:type="gramEnd"/>
    </w:p>
  </w:footnote>
  <w:footnote w:id="111">
    <w:p w14:paraId="0648B508" w14:textId="6C9341F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Angela Davis, ‘Black Women and the Academy’ 17 (1994) 2, </w:t>
      </w:r>
      <w:proofErr w:type="spellStart"/>
      <w:r w:rsidRPr="001723B8">
        <w:rPr>
          <w:rFonts w:ascii="Times New Roman" w:hAnsi="Times New Roman" w:cs="Times New Roman"/>
          <w:i/>
        </w:rPr>
        <w:t>Callaloo</w:t>
      </w:r>
      <w:proofErr w:type="spellEnd"/>
      <w:r w:rsidRPr="001723B8">
        <w:rPr>
          <w:rFonts w:ascii="Times New Roman" w:hAnsi="Times New Roman" w:cs="Times New Roman"/>
        </w:rPr>
        <w:t xml:space="preserve"> 422</w:t>
      </w:r>
      <w:r w:rsidR="00762125" w:rsidRPr="001723B8">
        <w:rPr>
          <w:rFonts w:ascii="Times New Roman" w:hAnsi="Times New Roman" w:cs="Times New Roman"/>
        </w:rPr>
        <w:t xml:space="preserve">, </w:t>
      </w:r>
      <w:r w:rsidRPr="001723B8">
        <w:rPr>
          <w:rFonts w:ascii="Times New Roman" w:hAnsi="Times New Roman" w:cs="Times New Roman"/>
        </w:rPr>
        <w:t>430.</w:t>
      </w:r>
    </w:p>
  </w:footnote>
  <w:footnote w:id="112">
    <w:p w14:paraId="2E559DDE" w14:textId="06C894A6"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Logan (n 36)</w:t>
      </w:r>
      <w:r w:rsidR="00762125" w:rsidRPr="001723B8">
        <w:rPr>
          <w:rFonts w:ascii="Times New Roman" w:hAnsi="Times New Roman" w:cs="Times New Roman"/>
        </w:rPr>
        <w:t xml:space="preserve"> </w:t>
      </w:r>
      <w:r w:rsidRPr="001723B8">
        <w:rPr>
          <w:rFonts w:ascii="Times New Roman" w:hAnsi="Times New Roman" w:cs="Times New Roman"/>
        </w:rPr>
        <w:t>239.</w:t>
      </w:r>
      <w:proofErr w:type="gramEnd"/>
    </w:p>
  </w:footnote>
  <w:footnote w:id="113">
    <w:p w14:paraId="25961CB3" w14:textId="5F71F031"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Kelman</w:t>
      </w:r>
      <w:proofErr w:type="spellEnd"/>
      <w:r w:rsidRPr="001723B8">
        <w:rPr>
          <w:rFonts w:ascii="Times New Roman" w:hAnsi="Times New Roman" w:cs="Times New Roman"/>
        </w:rPr>
        <w:t xml:space="preserve"> (n 6)</w:t>
      </w:r>
      <w:r w:rsidR="00762125" w:rsidRPr="001723B8">
        <w:rPr>
          <w:rFonts w:ascii="Times New Roman" w:hAnsi="Times New Roman" w:cs="Times New Roman"/>
        </w:rPr>
        <w:t xml:space="preserve"> </w:t>
      </w:r>
      <w:r w:rsidRPr="001723B8">
        <w:rPr>
          <w:rFonts w:ascii="Times New Roman" w:hAnsi="Times New Roman" w:cs="Times New Roman"/>
        </w:rPr>
        <w:t>88.</w:t>
      </w:r>
      <w:proofErr w:type="gramEnd"/>
    </w:p>
  </w:footnote>
  <w:footnote w:id="114">
    <w:p w14:paraId="0AD7CAB5" w14:textId="6E071548"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 xml:space="preserve">ibid </w:t>
      </w:r>
      <w:r w:rsidRPr="001723B8">
        <w:rPr>
          <w:rFonts w:ascii="Times New Roman" w:hAnsi="Times New Roman" w:cs="Times New Roman"/>
        </w:rPr>
        <w:t>89 and 93.</w:t>
      </w:r>
      <w:proofErr w:type="gramEnd"/>
    </w:p>
  </w:footnote>
  <w:footnote w:id="115">
    <w:p w14:paraId="138846C4" w14:textId="0F77E17A"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proofErr w:type="gramStart"/>
      <w:r w:rsidRPr="001723B8">
        <w:rPr>
          <w:rFonts w:ascii="Times New Roman" w:hAnsi="Times New Roman" w:cs="Times New Roman"/>
        </w:rPr>
        <w:t>Sommer</w:t>
      </w:r>
      <w:proofErr w:type="spellEnd"/>
      <w:r w:rsidRPr="001723B8">
        <w:rPr>
          <w:rFonts w:ascii="Times New Roman" w:hAnsi="Times New Roman" w:cs="Times New Roman"/>
        </w:rPr>
        <w:t xml:space="preserve"> (n 16)</w:t>
      </w:r>
      <w:r w:rsidR="00762125" w:rsidRPr="001723B8">
        <w:rPr>
          <w:rFonts w:ascii="Times New Roman" w:hAnsi="Times New Roman" w:cs="Times New Roman"/>
        </w:rPr>
        <w:t xml:space="preserve"> </w:t>
      </w:r>
      <w:r w:rsidRPr="001723B8">
        <w:rPr>
          <w:rFonts w:ascii="Times New Roman" w:hAnsi="Times New Roman" w:cs="Times New Roman"/>
        </w:rPr>
        <w:t>16.</w:t>
      </w:r>
      <w:proofErr w:type="gramEnd"/>
    </w:p>
  </w:footnote>
  <w:footnote w:id="116">
    <w:p w14:paraId="6E0F8BD7" w14:textId="15E52506"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IPRT (n 37)</w:t>
      </w:r>
      <w:r w:rsidR="00762125" w:rsidRPr="001723B8">
        <w:rPr>
          <w:rFonts w:ascii="Times New Roman" w:hAnsi="Times New Roman" w:cs="Times New Roman"/>
        </w:rPr>
        <w:t xml:space="preserve"> </w:t>
      </w:r>
      <w:r w:rsidRPr="001723B8">
        <w:rPr>
          <w:rFonts w:ascii="Times New Roman" w:hAnsi="Times New Roman" w:cs="Times New Roman"/>
        </w:rPr>
        <w:t>20.</w:t>
      </w:r>
      <w:proofErr w:type="gramEnd"/>
    </w:p>
  </w:footnote>
  <w:footnote w:id="117">
    <w:p w14:paraId="6574B19C" w14:textId="2D2CA390"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00915ECD" w:rsidRPr="001723B8">
        <w:rPr>
          <w:rFonts w:ascii="Times New Roman" w:hAnsi="Times New Roman" w:cs="Times New Roman"/>
        </w:rPr>
        <w:t xml:space="preserve"> </w:t>
      </w:r>
      <w:proofErr w:type="gramStart"/>
      <w:r w:rsidR="00915ECD" w:rsidRPr="001723B8">
        <w:rPr>
          <w:rFonts w:ascii="Times New Roman" w:hAnsi="Times New Roman" w:cs="Times New Roman"/>
        </w:rPr>
        <w:t>IPS (n 49</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21.</w:t>
      </w:r>
      <w:proofErr w:type="gramEnd"/>
    </w:p>
  </w:footnote>
  <w:footnote w:id="118">
    <w:p w14:paraId="48CEAD46" w14:textId="62FFA249"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rPr>
        <w:t xml:space="preserve">Irish Prison Service, </w:t>
      </w:r>
      <w:r w:rsidRPr="001723B8">
        <w:rPr>
          <w:rFonts w:ascii="Times New Roman" w:hAnsi="Times New Roman" w:cs="Times New Roman"/>
          <w:i/>
        </w:rPr>
        <w:t>Annual Report 2012</w:t>
      </w:r>
      <w:r w:rsidRPr="001723B8">
        <w:rPr>
          <w:rFonts w:ascii="Times New Roman" w:hAnsi="Times New Roman" w:cs="Times New Roman"/>
        </w:rPr>
        <w:t xml:space="preserve"> (</w:t>
      </w:r>
      <w:r w:rsidR="00CD5BDE" w:rsidRPr="001723B8">
        <w:rPr>
          <w:rFonts w:ascii="Times New Roman" w:hAnsi="Times New Roman" w:cs="Times New Roman"/>
        </w:rPr>
        <w:t xml:space="preserve">IPS </w:t>
      </w:r>
      <w:r w:rsidRPr="001723B8">
        <w:rPr>
          <w:rFonts w:ascii="Times New Roman" w:hAnsi="Times New Roman" w:cs="Times New Roman"/>
        </w:rPr>
        <w:t>2013)</w:t>
      </w:r>
      <w:r w:rsidR="00762125" w:rsidRPr="001723B8">
        <w:rPr>
          <w:rFonts w:ascii="Times New Roman" w:hAnsi="Times New Roman" w:cs="Times New Roman"/>
        </w:rPr>
        <w:t xml:space="preserve"> </w:t>
      </w:r>
      <w:r w:rsidRPr="001723B8">
        <w:rPr>
          <w:rFonts w:ascii="Times New Roman" w:hAnsi="Times New Roman" w:cs="Times New Roman"/>
        </w:rPr>
        <w:t>2.</w:t>
      </w:r>
      <w:proofErr w:type="gramEnd"/>
    </w:p>
  </w:footnote>
  <w:footnote w:id="119">
    <w:p w14:paraId="3BDA3D15" w14:textId="2E002936"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Dermot Walsh and Paul Sexton, </w:t>
      </w:r>
      <w:proofErr w:type="gramStart"/>
      <w:r w:rsidRPr="001723B8">
        <w:rPr>
          <w:rFonts w:ascii="Times New Roman" w:hAnsi="Times New Roman" w:cs="Times New Roman"/>
          <w:i/>
        </w:rPr>
        <w:t>An</w:t>
      </w:r>
      <w:proofErr w:type="gramEnd"/>
      <w:r w:rsidRPr="001723B8">
        <w:rPr>
          <w:rFonts w:ascii="Times New Roman" w:hAnsi="Times New Roman" w:cs="Times New Roman"/>
          <w:i/>
        </w:rPr>
        <w:t xml:space="preserve"> Empirical Study of Community Service Orders</w:t>
      </w:r>
      <w:r w:rsidRPr="001723B8">
        <w:rPr>
          <w:rFonts w:ascii="Times New Roman" w:hAnsi="Times New Roman" w:cs="Times New Roman"/>
        </w:rPr>
        <w:t xml:space="preserve"> (The Stationary Office</w:t>
      </w:r>
      <w:r w:rsidR="00CD5BDE" w:rsidRPr="001723B8">
        <w:rPr>
          <w:rFonts w:ascii="Times New Roman" w:hAnsi="Times New Roman" w:cs="Times New Roman"/>
        </w:rPr>
        <w:t xml:space="preserve"> 1999</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 xml:space="preserve">98. </w:t>
      </w:r>
    </w:p>
  </w:footnote>
  <w:footnote w:id="120">
    <w:p w14:paraId="533ECF7D" w14:textId="38A35DC7" w:rsidR="00454A90" w:rsidRPr="001723B8" w:rsidRDefault="00454A90" w:rsidP="00DC79A4">
      <w:pPr>
        <w:pStyle w:val="FootnoteText"/>
        <w:rPr>
          <w:rFonts w:ascii="Times New Roman" w:hAnsi="Times New Roman" w:cs="Times New Roman"/>
          <w:lang w:val="en-GB"/>
        </w:rPr>
      </w:pPr>
      <w:r w:rsidRPr="001723B8">
        <w:rPr>
          <w:rStyle w:val="FootnoteReference"/>
          <w:rFonts w:ascii="Times New Roman" w:hAnsi="Times New Roman" w:cs="Times New Roman"/>
        </w:rPr>
        <w:footnoteRef/>
      </w:r>
      <w:r w:rsidR="00915ECD" w:rsidRPr="001723B8">
        <w:rPr>
          <w:rFonts w:ascii="Times New Roman" w:hAnsi="Times New Roman" w:cs="Times New Roman"/>
        </w:rPr>
        <w:t xml:space="preserve"> </w:t>
      </w:r>
      <w:proofErr w:type="gramStart"/>
      <w:r w:rsidR="00915ECD" w:rsidRPr="001723B8">
        <w:rPr>
          <w:rFonts w:ascii="Times New Roman" w:hAnsi="Times New Roman" w:cs="Times New Roman"/>
        </w:rPr>
        <w:t>Wilkinson, (n 68</w:t>
      </w:r>
      <w:r w:rsidRPr="001723B8">
        <w:rPr>
          <w:rFonts w:ascii="Times New Roman" w:hAnsi="Times New Roman" w:cs="Times New Roman"/>
        </w:rPr>
        <w:t>).</w:t>
      </w:r>
      <w:proofErr w:type="gramEnd"/>
    </w:p>
  </w:footnote>
  <w:footnote w:id="121">
    <w:p w14:paraId="3E6622A0" w14:textId="52C1523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Davis (n </w:t>
      </w:r>
      <w:r w:rsidR="00915ECD" w:rsidRPr="001723B8">
        <w:rPr>
          <w:rFonts w:ascii="Times New Roman" w:hAnsi="Times New Roman" w:cs="Times New Roman"/>
        </w:rPr>
        <w:t>101</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 xml:space="preserve">108-110; Christian </w:t>
      </w:r>
      <w:proofErr w:type="spellStart"/>
      <w:r w:rsidRPr="001723B8">
        <w:rPr>
          <w:rFonts w:ascii="Times New Roman" w:hAnsi="Times New Roman" w:cs="Times New Roman"/>
        </w:rPr>
        <w:t>Parenti</w:t>
      </w:r>
      <w:proofErr w:type="spellEnd"/>
      <w:r w:rsidRPr="001723B8">
        <w:rPr>
          <w:rFonts w:ascii="Times New Roman" w:hAnsi="Times New Roman" w:cs="Times New Roman"/>
        </w:rPr>
        <w:t xml:space="preserve">, </w:t>
      </w:r>
      <w:r w:rsidRPr="001723B8">
        <w:rPr>
          <w:rFonts w:ascii="Times New Roman" w:hAnsi="Times New Roman" w:cs="Times New Roman"/>
          <w:i/>
        </w:rPr>
        <w:t>Lockdown America: Police and Prisons in the Age of Crisis</w:t>
      </w:r>
      <w:r w:rsidR="00CD5BDE" w:rsidRPr="001723B8">
        <w:rPr>
          <w:rFonts w:ascii="Times New Roman" w:hAnsi="Times New Roman" w:cs="Times New Roman"/>
        </w:rPr>
        <w:t xml:space="preserve"> (</w:t>
      </w:r>
      <w:r w:rsidRPr="001723B8">
        <w:rPr>
          <w:rFonts w:ascii="Times New Roman" w:hAnsi="Times New Roman" w:cs="Times New Roman"/>
        </w:rPr>
        <w:t>Verso Books</w:t>
      </w:r>
      <w:r w:rsidR="00CD5BDE" w:rsidRPr="001723B8">
        <w:rPr>
          <w:rFonts w:ascii="Times New Roman" w:hAnsi="Times New Roman" w:cs="Times New Roman"/>
        </w:rPr>
        <w:t xml:space="preserve"> 1999</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242.</w:t>
      </w:r>
    </w:p>
  </w:footnote>
  <w:footnote w:id="122">
    <w:p w14:paraId="4A06E065" w14:textId="00C47654" w:rsidR="001C0835" w:rsidRPr="001723B8" w:rsidRDefault="001C0835"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val="en"/>
        </w:rPr>
        <w:t xml:space="preserve">Nick Herbert, </w:t>
      </w:r>
      <w:r w:rsidRPr="001723B8">
        <w:rPr>
          <w:rFonts w:ascii="Times New Roman" w:hAnsi="Times New Roman" w:cs="Times New Roman"/>
        </w:rPr>
        <w:t>‘</w:t>
      </w:r>
      <w:r w:rsidRPr="001723B8">
        <w:rPr>
          <w:rFonts w:ascii="Times New Roman" w:hAnsi="Times New Roman" w:cs="Times New Roman"/>
          <w:lang w:val="en"/>
        </w:rPr>
        <w:t xml:space="preserve">The abolitionists' criminal conspiracy’, </w:t>
      </w:r>
      <w:r w:rsidRPr="001723B8">
        <w:rPr>
          <w:rFonts w:ascii="Times New Roman" w:hAnsi="Times New Roman" w:cs="Times New Roman"/>
          <w:i/>
          <w:lang w:val="en"/>
        </w:rPr>
        <w:t>The Guardian</w:t>
      </w:r>
      <w:r w:rsidRPr="001723B8">
        <w:rPr>
          <w:rFonts w:ascii="Times New Roman" w:hAnsi="Times New Roman" w:cs="Times New Roman"/>
          <w:lang w:val="en"/>
        </w:rPr>
        <w:t xml:space="preserve">, 27 July 2008. </w:t>
      </w:r>
      <w:r w:rsidRPr="001723B8">
        <w:rPr>
          <w:rFonts w:ascii="Times New Roman" w:hAnsi="Times New Roman" w:cs="Times New Roman"/>
        </w:rPr>
        <w:t>&lt;</w:t>
      </w:r>
      <w:hyperlink r:id="rId2" w:history="1">
        <w:r w:rsidRPr="001723B8">
          <w:rPr>
            <w:rStyle w:val="Hyperlink"/>
            <w:rFonts w:ascii="Times New Roman" w:hAnsi="Times New Roman" w:cs="Times New Roman"/>
            <w:color w:val="auto"/>
          </w:rPr>
          <w:t>http://www.theguardian.com/commentisfree/2008/jul/27/prisonsandprobation.youthjustice</w:t>
        </w:r>
      </w:hyperlink>
      <w:r w:rsidRPr="001723B8">
        <w:rPr>
          <w:rFonts w:ascii="Times New Roman" w:hAnsi="Times New Roman" w:cs="Times New Roman"/>
        </w:rPr>
        <w:t>&gt; accessed 07 November 2014.</w:t>
      </w:r>
    </w:p>
  </w:footnote>
  <w:footnote w:id="123">
    <w:p w14:paraId="6F4B1F5A" w14:textId="66F2B25F"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spellStart"/>
      <w:r w:rsidR="00A2588B" w:rsidRPr="001723B8">
        <w:rPr>
          <w:rFonts w:ascii="Times New Roman" w:hAnsi="Times New Roman" w:cs="Times New Roman"/>
        </w:rPr>
        <w:t>Colm</w:t>
      </w:r>
      <w:proofErr w:type="spellEnd"/>
      <w:r w:rsidR="00A2588B" w:rsidRPr="001723B8">
        <w:rPr>
          <w:rFonts w:ascii="Times New Roman" w:hAnsi="Times New Roman" w:cs="Times New Roman"/>
        </w:rPr>
        <w:t xml:space="preserve"> </w:t>
      </w:r>
      <w:r w:rsidRPr="001723B8">
        <w:rPr>
          <w:rFonts w:ascii="Times New Roman" w:hAnsi="Times New Roman" w:cs="Times New Roman"/>
        </w:rPr>
        <w:t xml:space="preserve">Brown, </w:t>
      </w:r>
      <w:r w:rsidRPr="001723B8">
        <w:rPr>
          <w:rFonts w:ascii="Times New Roman" w:hAnsi="Times New Roman" w:cs="Times New Roman"/>
          <w:i/>
        </w:rPr>
        <w:t>Garda Public Attitudes Survey 2008</w:t>
      </w:r>
      <w:r w:rsidRPr="001723B8">
        <w:rPr>
          <w:rFonts w:ascii="Times New Roman" w:hAnsi="Times New Roman" w:cs="Times New Roman"/>
        </w:rPr>
        <w:t xml:space="preserve"> (</w:t>
      </w:r>
      <w:proofErr w:type="gramStart"/>
      <w:r w:rsidRPr="001723B8">
        <w:rPr>
          <w:rFonts w:ascii="Times New Roman" w:hAnsi="Times New Roman" w:cs="Times New Roman"/>
        </w:rPr>
        <w:t>An</w:t>
      </w:r>
      <w:proofErr w:type="gramEnd"/>
      <w:r w:rsidRPr="001723B8">
        <w:rPr>
          <w:rFonts w:ascii="Times New Roman" w:hAnsi="Times New Roman" w:cs="Times New Roman"/>
        </w:rPr>
        <w:t xml:space="preserve"> Garda </w:t>
      </w:r>
      <w:proofErr w:type="spellStart"/>
      <w:r w:rsidRPr="001723B8">
        <w:rPr>
          <w:rFonts w:ascii="Times New Roman" w:hAnsi="Times New Roman" w:cs="Times New Roman"/>
        </w:rPr>
        <w:t>Siochana</w:t>
      </w:r>
      <w:proofErr w:type="spellEnd"/>
      <w:r w:rsidR="00CD5BDE" w:rsidRPr="001723B8">
        <w:rPr>
          <w:rFonts w:ascii="Times New Roman" w:hAnsi="Times New Roman" w:cs="Times New Roman"/>
        </w:rPr>
        <w:t xml:space="preserve"> 2008</w:t>
      </w:r>
      <w:r w:rsidRPr="001723B8">
        <w:rPr>
          <w:rFonts w:ascii="Times New Roman" w:hAnsi="Times New Roman" w:cs="Times New Roman"/>
        </w:rPr>
        <w:t>)</w:t>
      </w:r>
      <w:r w:rsidR="00762125" w:rsidRPr="001723B8">
        <w:rPr>
          <w:rFonts w:ascii="Times New Roman" w:hAnsi="Times New Roman" w:cs="Times New Roman"/>
        </w:rPr>
        <w:t xml:space="preserve"> </w:t>
      </w:r>
      <w:r w:rsidRPr="001723B8">
        <w:rPr>
          <w:rFonts w:ascii="Times New Roman" w:hAnsi="Times New Roman" w:cs="Times New Roman"/>
        </w:rPr>
        <w:t>61.</w:t>
      </w:r>
    </w:p>
  </w:footnote>
  <w:footnote w:id="124">
    <w:p w14:paraId="2FFEA79F" w14:textId="7F5A822B" w:rsidR="0045191D" w:rsidRPr="001723B8" w:rsidRDefault="0045191D" w:rsidP="00DC79A4">
      <w:pPr>
        <w:pStyle w:val="FootnoteText"/>
        <w:rPr>
          <w:rFonts w:ascii="Times New Roman" w:hAnsi="Times New Roman" w:cs="Times New Roman"/>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proofErr w:type="gramStart"/>
      <w:r w:rsidRPr="001723B8">
        <w:rPr>
          <w:rFonts w:ascii="Times New Roman" w:hAnsi="Times New Roman" w:cs="Times New Roman"/>
          <w:i/>
        </w:rPr>
        <w:t>ibid</w:t>
      </w:r>
      <w:r w:rsidR="00762125" w:rsidRPr="001723B8">
        <w:rPr>
          <w:rFonts w:ascii="Times New Roman" w:hAnsi="Times New Roman" w:cs="Times New Roman"/>
        </w:rPr>
        <w:t xml:space="preserve"> </w:t>
      </w:r>
      <w:r w:rsidRPr="001723B8">
        <w:rPr>
          <w:rFonts w:ascii="Times New Roman" w:hAnsi="Times New Roman" w:cs="Times New Roman"/>
        </w:rPr>
        <w:t>60.</w:t>
      </w:r>
      <w:proofErr w:type="gramEnd"/>
    </w:p>
  </w:footnote>
  <w:footnote w:id="125">
    <w:p w14:paraId="57715634" w14:textId="48280370"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Scandinavian experience of implementing mass </w:t>
      </w:r>
      <w:proofErr w:type="spellStart"/>
      <w:r w:rsidRPr="001723B8">
        <w:rPr>
          <w:rFonts w:ascii="Times New Roman" w:hAnsi="Times New Roman" w:cs="Times New Roman"/>
          <w:sz w:val="20"/>
          <w:szCs w:val="20"/>
        </w:rPr>
        <w:t>decarceration</w:t>
      </w:r>
      <w:proofErr w:type="spellEnd"/>
      <w:r w:rsidRPr="001723B8">
        <w:rPr>
          <w:rFonts w:ascii="Times New Roman" w:hAnsi="Times New Roman" w:cs="Times New Roman"/>
          <w:sz w:val="20"/>
          <w:szCs w:val="20"/>
        </w:rPr>
        <w:t xml:space="preserve">, a quasi- relative abolition approach, indicates that relative abolitionism can be implemented without significant impacts on crime rates. T., </w:t>
      </w:r>
      <w:proofErr w:type="spellStart"/>
      <w:r w:rsidRPr="001723B8">
        <w:rPr>
          <w:rFonts w:ascii="Times New Roman" w:hAnsi="Times New Roman" w:cs="Times New Roman"/>
          <w:sz w:val="20"/>
          <w:szCs w:val="20"/>
        </w:rPr>
        <w:t>Lappi-Seppala</w:t>
      </w:r>
      <w:proofErr w:type="spellEnd"/>
      <w:r w:rsidRPr="001723B8">
        <w:rPr>
          <w:rFonts w:ascii="Times New Roman" w:hAnsi="Times New Roman" w:cs="Times New Roman"/>
          <w:sz w:val="20"/>
          <w:szCs w:val="20"/>
        </w:rPr>
        <w:t xml:space="preserve">, ‘Imprisonment and Penal Policy in Finland’ (2012) </w:t>
      </w:r>
      <w:r w:rsidRPr="001723B8">
        <w:rPr>
          <w:rFonts w:ascii="Times New Roman" w:hAnsi="Times New Roman" w:cs="Times New Roman"/>
          <w:i/>
          <w:sz w:val="20"/>
          <w:szCs w:val="20"/>
        </w:rPr>
        <w:t>Scandinavian Studies in Law</w:t>
      </w:r>
      <w:r w:rsidRPr="001723B8">
        <w:rPr>
          <w:rFonts w:ascii="Times New Roman" w:hAnsi="Times New Roman" w:cs="Times New Roman"/>
          <w:sz w:val="20"/>
          <w:szCs w:val="20"/>
        </w:rPr>
        <w:t xml:space="preserve"> 335, at 366.</w:t>
      </w:r>
    </w:p>
  </w:footnote>
  <w:footnote w:id="126">
    <w:p w14:paraId="3204E1C2" w14:textId="77777777" w:rsidR="0045191D" w:rsidRPr="001723B8" w:rsidRDefault="0045191D" w:rsidP="00DC79A4">
      <w:pPr>
        <w:spacing w:after="0" w:line="240" w:lineRule="auto"/>
        <w:rPr>
          <w:rFonts w:ascii="Times New Roman" w:hAnsi="Times New Roman" w:cs="Times New Roman"/>
          <w:sz w:val="20"/>
          <w:szCs w:val="20"/>
        </w:rPr>
      </w:pPr>
      <w:r w:rsidRPr="001723B8">
        <w:rPr>
          <w:rStyle w:val="FootnoteReference"/>
          <w:rFonts w:ascii="Times New Roman" w:hAnsi="Times New Roman" w:cs="Times New Roman"/>
          <w:sz w:val="20"/>
          <w:szCs w:val="20"/>
        </w:rPr>
        <w:footnoteRef/>
      </w:r>
      <w:r w:rsidRPr="001723B8">
        <w:rPr>
          <w:rFonts w:ascii="Times New Roman" w:hAnsi="Times New Roman" w:cs="Times New Roman"/>
          <w:sz w:val="20"/>
          <w:szCs w:val="20"/>
        </w:rPr>
        <w:t xml:space="preserve"> </w:t>
      </w:r>
      <w:proofErr w:type="gramStart"/>
      <w:r w:rsidRPr="001723B8">
        <w:rPr>
          <w:rFonts w:ascii="Times New Roman" w:hAnsi="Times New Roman" w:cs="Times New Roman"/>
          <w:sz w:val="20"/>
          <w:szCs w:val="20"/>
        </w:rPr>
        <w:t xml:space="preserve">Proposed policy of </w:t>
      </w:r>
      <w:proofErr w:type="spellStart"/>
      <w:r w:rsidRPr="001723B8">
        <w:rPr>
          <w:rFonts w:ascii="Times New Roman" w:hAnsi="Times New Roman" w:cs="Times New Roman"/>
          <w:sz w:val="20"/>
          <w:szCs w:val="20"/>
        </w:rPr>
        <w:t>decarceration</w:t>
      </w:r>
      <w:proofErr w:type="spellEnd"/>
      <w:r w:rsidRPr="001723B8">
        <w:rPr>
          <w:rFonts w:ascii="Times New Roman" w:hAnsi="Times New Roman" w:cs="Times New Roman"/>
          <w:sz w:val="20"/>
          <w:szCs w:val="20"/>
        </w:rPr>
        <w:t xml:space="preserve"> under the Oireachtas Committee on Justice, Defence and Equality, </w:t>
      </w:r>
      <w:r w:rsidRPr="001723B8">
        <w:rPr>
          <w:rFonts w:ascii="Times New Roman" w:hAnsi="Times New Roman" w:cs="Times New Roman"/>
          <w:i/>
          <w:sz w:val="20"/>
          <w:szCs w:val="20"/>
        </w:rPr>
        <w:t>Report on Penal Reform</w:t>
      </w:r>
      <w:r w:rsidRPr="001723B8">
        <w:rPr>
          <w:rFonts w:ascii="Times New Roman" w:hAnsi="Times New Roman" w:cs="Times New Roman"/>
          <w:sz w:val="20"/>
          <w:szCs w:val="20"/>
        </w:rPr>
        <w:t xml:space="preserve"> (2013).</w:t>
      </w:r>
      <w:proofErr w:type="gramEnd"/>
    </w:p>
  </w:footnote>
  <w:footnote w:id="127">
    <w:p w14:paraId="543AA169" w14:textId="6E516E3C" w:rsidR="00040988" w:rsidRPr="001723B8" w:rsidRDefault="00040988" w:rsidP="00DC79A4">
      <w:pPr>
        <w:pStyle w:val="FootnoteText"/>
        <w:rPr>
          <w:rFonts w:ascii="Times New Roman" w:hAnsi="Times New Roman" w:cs="Times New Roman"/>
          <w:lang w:val="en-GB"/>
        </w:rPr>
      </w:pPr>
      <w:r w:rsidRPr="001723B8">
        <w:rPr>
          <w:rStyle w:val="FootnoteReference"/>
          <w:rFonts w:ascii="Times New Roman" w:hAnsi="Times New Roman" w:cs="Times New Roman"/>
        </w:rPr>
        <w:footnoteRef/>
      </w:r>
      <w:r w:rsidRPr="001723B8">
        <w:rPr>
          <w:rFonts w:ascii="Times New Roman" w:hAnsi="Times New Roman" w:cs="Times New Roman"/>
        </w:rPr>
        <w:t xml:space="preserve"> </w:t>
      </w:r>
      <w:r w:rsidRPr="001723B8">
        <w:rPr>
          <w:rFonts w:ascii="Times New Roman" w:hAnsi="Times New Roman" w:cs="Times New Roman"/>
          <w:lang w:val="en-GB"/>
        </w:rPr>
        <w:t xml:space="preserve">Note the interrelated problems of changing </w:t>
      </w:r>
      <w:proofErr w:type="spellStart"/>
      <w:r w:rsidRPr="001723B8">
        <w:rPr>
          <w:rFonts w:ascii="Times New Roman" w:hAnsi="Times New Roman" w:cs="Times New Roman"/>
          <w:lang w:val="en-GB"/>
        </w:rPr>
        <w:t>ongoing</w:t>
      </w:r>
      <w:proofErr w:type="spellEnd"/>
      <w:r w:rsidRPr="001723B8">
        <w:rPr>
          <w:rFonts w:ascii="Times New Roman" w:hAnsi="Times New Roman" w:cs="Times New Roman"/>
          <w:lang w:val="en-GB"/>
        </w:rPr>
        <w:t xml:space="preserve"> penal expansion and ineq</w:t>
      </w:r>
      <w:r w:rsidR="00454A90" w:rsidRPr="001723B8">
        <w:rPr>
          <w:rFonts w:ascii="Times New Roman" w:hAnsi="Times New Roman" w:cs="Times New Roman"/>
          <w:lang w:val="en-GB"/>
        </w:rPr>
        <w:t>uality discussed by Wilkinson and Pickett. (n</w:t>
      </w:r>
      <w:r w:rsidR="00915ECD" w:rsidRPr="001723B8">
        <w:rPr>
          <w:rFonts w:ascii="Times New Roman" w:hAnsi="Times New Roman" w:cs="Times New Roman"/>
          <w:lang w:val="en-GB"/>
        </w:rPr>
        <w:t xml:space="preserve"> </w:t>
      </w:r>
      <w:r w:rsidR="00454A90" w:rsidRPr="001723B8">
        <w:rPr>
          <w:rFonts w:ascii="Times New Roman" w:hAnsi="Times New Roman" w:cs="Times New Roman"/>
          <w:lang w:val="en-GB"/>
        </w:rPr>
        <w:t>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1A0"/>
    <w:multiLevelType w:val="hybridMultilevel"/>
    <w:tmpl w:val="BF629A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8A4F99"/>
    <w:multiLevelType w:val="hybridMultilevel"/>
    <w:tmpl w:val="593006BE"/>
    <w:lvl w:ilvl="0" w:tplc="063A3E8E">
      <w:numFmt w:val="bullet"/>
      <w:lvlText w:val="-"/>
      <w:lvlJc w:val="left"/>
      <w:pPr>
        <w:ind w:left="1080" w:hanging="360"/>
      </w:pPr>
      <w:rPr>
        <w:rFonts w:ascii="Arial" w:eastAsia="Calibr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F6B7DE6"/>
    <w:multiLevelType w:val="hybridMultilevel"/>
    <w:tmpl w:val="5C6E46D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22221869"/>
    <w:multiLevelType w:val="hybridMultilevel"/>
    <w:tmpl w:val="64DCE090"/>
    <w:lvl w:ilvl="0" w:tplc="4F583564">
      <w:start w:val="1"/>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3F34EF"/>
    <w:multiLevelType w:val="hybridMultilevel"/>
    <w:tmpl w:val="E2AC5D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9B1A09"/>
    <w:multiLevelType w:val="hybridMultilevel"/>
    <w:tmpl w:val="85A8E0FC"/>
    <w:lvl w:ilvl="0" w:tplc="D24893E6">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1C641BA"/>
    <w:multiLevelType w:val="hybridMultilevel"/>
    <w:tmpl w:val="BF629A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DD04B9"/>
    <w:multiLevelType w:val="hybridMultilevel"/>
    <w:tmpl w:val="BF629A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C706A6"/>
    <w:multiLevelType w:val="hybridMultilevel"/>
    <w:tmpl w:val="4BE631D0"/>
    <w:lvl w:ilvl="0" w:tplc="207A4F00">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F1664CD"/>
    <w:multiLevelType w:val="hybridMultilevel"/>
    <w:tmpl w:val="384C2AD4"/>
    <w:lvl w:ilvl="0" w:tplc="4F583564">
      <w:start w:val="1"/>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7A139A0"/>
    <w:multiLevelType w:val="hybridMultilevel"/>
    <w:tmpl w:val="B7CA3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BF3F2D"/>
    <w:multiLevelType w:val="hybridMultilevel"/>
    <w:tmpl w:val="C04475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BCD2DA5"/>
    <w:multiLevelType w:val="hybridMultilevel"/>
    <w:tmpl w:val="453CA4D4"/>
    <w:lvl w:ilvl="0" w:tplc="A57E4B54">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1D3C82"/>
    <w:multiLevelType w:val="hybridMultilevel"/>
    <w:tmpl w:val="FD5E8EBC"/>
    <w:lvl w:ilvl="0" w:tplc="4F583564">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EA503C"/>
    <w:multiLevelType w:val="hybridMultilevel"/>
    <w:tmpl w:val="6AFE2FFE"/>
    <w:lvl w:ilvl="0" w:tplc="27101CB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903D7F"/>
    <w:multiLevelType w:val="hybridMultilevel"/>
    <w:tmpl w:val="8DD472FC"/>
    <w:lvl w:ilvl="0" w:tplc="4F583564">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6250044"/>
    <w:multiLevelType w:val="hybridMultilevel"/>
    <w:tmpl w:val="AB06B826"/>
    <w:lvl w:ilvl="0" w:tplc="BB9CEA50">
      <w:start w:val="1"/>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9CB0021"/>
    <w:multiLevelType w:val="hybridMultilevel"/>
    <w:tmpl w:val="EC3AEA68"/>
    <w:lvl w:ilvl="0" w:tplc="D778D0CE">
      <w:start w:val="15"/>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5CE17842"/>
    <w:multiLevelType w:val="hybridMultilevel"/>
    <w:tmpl w:val="54A80870"/>
    <w:lvl w:ilvl="0" w:tplc="5B543486">
      <w:numFmt w:val="bullet"/>
      <w:lvlText w:val="-"/>
      <w:lvlJc w:val="left"/>
      <w:pPr>
        <w:ind w:left="2520" w:hanging="360"/>
      </w:pPr>
      <w:rPr>
        <w:rFonts w:ascii="Arial" w:eastAsia="Calibri" w:hAnsi="Arial" w:cs="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9">
    <w:nsid w:val="5D8B5927"/>
    <w:multiLevelType w:val="hybridMultilevel"/>
    <w:tmpl w:val="9D343E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F866178"/>
    <w:multiLevelType w:val="hybridMultilevel"/>
    <w:tmpl w:val="2E1087C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67693"/>
    <w:multiLevelType w:val="hybridMultilevel"/>
    <w:tmpl w:val="C79AFA44"/>
    <w:lvl w:ilvl="0" w:tplc="2240524C">
      <w:start w:val="1"/>
      <w:numFmt w:val="decimal"/>
      <w:lvlText w:val="%1."/>
      <w:lvlJc w:val="left"/>
      <w:pPr>
        <w:ind w:left="720" w:hanging="360"/>
      </w:pPr>
      <w:rPr>
        <w:rFonts w:hint="default"/>
        <w:color w:val="92D05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C7459F7"/>
    <w:multiLevelType w:val="hybridMultilevel"/>
    <w:tmpl w:val="4C5CC9D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F044093"/>
    <w:multiLevelType w:val="multilevel"/>
    <w:tmpl w:val="F79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ED0937"/>
    <w:multiLevelType w:val="hybridMultilevel"/>
    <w:tmpl w:val="74DA714A"/>
    <w:lvl w:ilvl="0" w:tplc="CB86530C">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18C5151"/>
    <w:multiLevelType w:val="hybridMultilevel"/>
    <w:tmpl w:val="78E44D9E"/>
    <w:lvl w:ilvl="0" w:tplc="CEC86ED0">
      <w:start w:val="2"/>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591FCB"/>
    <w:multiLevelType w:val="hybridMultilevel"/>
    <w:tmpl w:val="C3F2CA36"/>
    <w:lvl w:ilvl="0" w:tplc="4F583564">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7B11A32"/>
    <w:multiLevelType w:val="hybridMultilevel"/>
    <w:tmpl w:val="EE3E5B1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C5164D"/>
    <w:multiLevelType w:val="hybridMultilevel"/>
    <w:tmpl w:val="70FC00DA"/>
    <w:lvl w:ilvl="0" w:tplc="4F583564">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DF5A7F"/>
    <w:multiLevelType w:val="hybridMultilevel"/>
    <w:tmpl w:val="BF629A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
  </w:num>
  <w:num w:numId="3">
    <w:abstractNumId w:val="24"/>
  </w:num>
  <w:num w:numId="4">
    <w:abstractNumId w:val="18"/>
  </w:num>
  <w:num w:numId="5">
    <w:abstractNumId w:val="20"/>
  </w:num>
  <w:num w:numId="6">
    <w:abstractNumId w:val="8"/>
  </w:num>
  <w:num w:numId="7">
    <w:abstractNumId w:val="14"/>
  </w:num>
  <w:num w:numId="8">
    <w:abstractNumId w:val="17"/>
  </w:num>
  <w:num w:numId="9">
    <w:abstractNumId w:val="23"/>
  </w:num>
  <w:num w:numId="10">
    <w:abstractNumId w:val="11"/>
  </w:num>
  <w:num w:numId="11">
    <w:abstractNumId w:val="21"/>
  </w:num>
  <w:num w:numId="12">
    <w:abstractNumId w:val="7"/>
  </w:num>
  <w:num w:numId="13">
    <w:abstractNumId w:val="4"/>
  </w:num>
  <w:num w:numId="14">
    <w:abstractNumId w:val="15"/>
  </w:num>
  <w:num w:numId="15">
    <w:abstractNumId w:val="10"/>
  </w:num>
  <w:num w:numId="16">
    <w:abstractNumId w:val="3"/>
  </w:num>
  <w:num w:numId="17">
    <w:abstractNumId w:val="27"/>
  </w:num>
  <w:num w:numId="18">
    <w:abstractNumId w:val="28"/>
  </w:num>
  <w:num w:numId="19">
    <w:abstractNumId w:val="2"/>
  </w:num>
  <w:num w:numId="20">
    <w:abstractNumId w:val="16"/>
  </w:num>
  <w:num w:numId="21">
    <w:abstractNumId w:val="26"/>
  </w:num>
  <w:num w:numId="22">
    <w:abstractNumId w:val="9"/>
  </w:num>
  <w:num w:numId="23">
    <w:abstractNumId w:val="13"/>
  </w:num>
  <w:num w:numId="24">
    <w:abstractNumId w:val="6"/>
  </w:num>
  <w:num w:numId="25">
    <w:abstractNumId w:val="5"/>
  </w:num>
  <w:num w:numId="26">
    <w:abstractNumId w:val="19"/>
  </w:num>
  <w:num w:numId="27">
    <w:abstractNumId w:val="22"/>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03"/>
    <w:rsid w:val="00002282"/>
    <w:rsid w:val="000130E4"/>
    <w:rsid w:val="00014922"/>
    <w:rsid w:val="00017EB5"/>
    <w:rsid w:val="0002566C"/>
    <w:rsid w:val="000371ED"/>
    <w:rsid w:val="000378DD"/>
    <w:rsid w:val="00040713"/>
    <w:rsid w:val="00040988"/>
    <w:rsid w:val="000515F8"/>
    <w:rsid w:val="000621F1"/>
    <w:rsid w:val="000646CE"/>
    <w:rsid w:val="00074FD5"/>
    <w:rsid w:val="00076607"/>
    <w:rsid w:val="00084AC2"/>
    <w:rsid w:val="00084F4E"/>
    <w:rsid w:val="00086E68"/>
    <w:rsid w:val="000C7890"/>
    <w:rsid w:val="000E6C4E"/>
    <w:rsid w:val="000F5367"/>
    <w:rsid w:val="00100A59"/>
    <w:rsid w:val="00102533"/>
    <w:rsid w:val="00113FCA"/>
    <w:rsid w:val="00117DE8"/>
    <w:rsid w:val="00120A7A"/>
    <w:rsid w:val="00121B23"/>
    <w:rsid w:val="001434E8"/>
    <w:rsid w:val="00143680"/>
    <w:rsid w:val="00145137"/>
    <w:rsid w:val="001460EC"/>
    <w:rsid w:val="00147D98"/>
    <w:rsid w:val="00150517"/>
    <w:rsid w:val="0015372B"/>
    <w:rsid w:val="001551BE"/>
    <w:rsid w:val="00165061"/>
    <w:rsid w:val="00167565"/>
    <w:rsid w:val="00167A6F"/>
    <w:rsid w:val="001723B8"/>
    <w:rsid w:val="00183525"/>
    <w:rsid w:val="00187EA0"/>
    <w:rsid w:val="00197A19"/>
    <w:rsid w:val="001B5A19"/>
    <w:rsid w:val="001C0835"/>
    <w:rsid w:val="001C19B0"/>
    <w:rsid w:val="001C19D9"/>
    <w:rsid w:val="001C4250"/>
    <w:rsid w:val="001E7BFD"/>
    <w:rsid w:val="001F6B31"/>
    <w:rsid w:val="002051DA"/>
    <w:rsid w:val="002156B4"/>
    <w:rsid w:val="002236C9"/>
    <w:rsid w:val="00226A32"/>
    <w:rsid w:val="00230D77"/>
    <w:rsid w:val="002373A2"/>
    <w:rsid w:val="00244504"/>
    <w:rsid w:val="00245E5C"/>
    <w:rsid w:val="002504DD"/>
    <w:rsid w:val="002626EE"/>
    <w:rsid w:val="002904F4"/>
    <w:rsid w:val="002923FC"/>
    <w:rsid w:val="002B684F"/>
    <w:rsid w:val="002B6F66"/>
    <w:rsid w:val="002C0823"/>
    <w:rsid w:val="002C582B"/>
    <w:rsid w:val="002C614C"/>
    <w:rsid w:val="002D3C45"/>
    <w:rsid w:val="002E3969"/>
    <w:rsid w:val="002E4FD5"/>
    <w:rsid w:val="002F2ACA"/>
    <w:rsid w:val="0031739A"/>
    <w:rsid w:val="0032064A"/>
    <w:rsid w:val="00350CEE"/>
    <w:rsid w:val="00350D18"/>
    <w:rsid w:val="003524A7"/>
    <w:rsid w:val="00373CD8"/>
    <w:rsid w:val="003871CB"/>
    <w:rsid w:val="003919F2"/>
    <w:rsid w:val="00393A73"/>
    <w:rsid w:val="003A06D2"/>
    <w:rsid w:val="003A64A3"/>
    <w:rsid w:val="003C1C5E"/>
    <w:rsid w:val="003D4B0D"/>
    <w:rsid w:val="003D7D88"/>
    <w:rsid w:val="003E6265"/>
    <w:rsid w:val="003F369D"/>
    <w:rsid w:val="003F3B8D"/>
    <w:rsid w:val="00411219"/>
    <w:rsid w:val="00414467"/>
    <w:rsid w:val="00431F22"/>
    <w:rsid w:val="004506E2"/>
    <w:rsid w:val="00450E1B"/>
    <w:rsid w:val="0045191D"/>
    <w:rsid w:val="00454A90"/>
    <w:rsid w:val="0046181A"/>
    <w:rsid w:val="0048199D"/>
    <w:rsid w:val="004852BE"/>
    <w:rsid w:val="004A4EFC"/>
    <w:rsid w:val="004B23C7"/>
    <w:rsid w:val="004B31A8"/>
    <w:rsid w:val="004C0B45"/>
    <w:rsid w:val="004C540F"/>
    <w:rsid w:val="004C5944"/>
    <w:rsid w:val="004C5BB3"/>
    <w:rsid w:val="004C716E"/>
    <w:rsid w:val="004E519A"/>
    <w:rsid w:val="004E550F"/>
    <w:rsid w:val="004F417B"/>
    <w:rsid w:val="005002E7"/>
    <w:rsid w:val="005163F0"/>
    <w:rsid w:val="005263E6"/>
    <w:rsid w:val="00540119"/>
    <w:rsid w:val="0054012D"/>
    <w:rsid w:val="0054233E"/>
    <w:rsid w:val="00544C2A"/>
    <w:rsid w:val="005556E5"/>
    <w:rsid w:val="0055628A"/>
    <w:rsid w:val="00562455"/>
    <w:rsid w:val="00562EDE"/>
    <w:rsid w:val="0058148A"/>
    <w:rsid w:val="005A24B8"/>
    <w:rsid w:val="005B495A"/>
    <w:rsid w:val="005B5B0B"/>
    <w:rsid w:val="005B6C70"/>
    <w:rsid w:val="005C2819"/>
    <w:rsid w:val="005C42B9"/>
    <w:rsid w:val="005C4AD4"/>
    <w:rsid w:val="005C62DF"/>
    <w:rsid w:val="005F669C"/>
    <w:rsid w:val="0061370C"/>
    <w:rsid w:val="006160C9"/>
    <w:rsid w:val="00634C91"/>
    <w:rsid w:val="00644FD3"/>
    <w:rsid w:val="00646C90"/>
    <w:rsid w:val="00664B07"/>
    <w:rsid w:val="00682DFB"/>
    <w:rsid w:val="00692574"/>
    <w:rsid w:val="006B3431"/>
    <w:rsid w:val="006C62F1"/>
    <w:rsid w:val="006F06C9"/>
    <w:rsid w:val="006F263B"/>
    <w:rsid w:val="006F323E"/>
    <w:rsid w:val="006F45A3"/>
    <w:rsid w:val="007063BF"/>
    <w:rsid w:val="007072E6"/>
    <w:rsid w:val="00712279"/>
    <w:rsid w:val="00713014"/>
    <w:rsid w:val="007135BF"/>
    <w:rsid w:val="00723AC0"/>
    <w:rsid w:val="00736F68"/>
    <w:rsid w:val="00752D6B"/>
    <w:rsid w:val="00762125"/>
    <w:rsid w:val="00767FA1"/>
    <w:rsid w:val="00772144"/>
    <w:rsid w:val="007721CD"/>
    <w:rsid w:val="007723CE"/>
    <w:rsid w:val="00777CCB"/>
    <w:rsid w:val="007834FC"/>
    <w:rsid w:val="00786736"/>
    <w:rsid w:val="00791DA4"/>
    <w:rsid w:val="00794C39"/>
    <w:rsid w:val="00796AD8"/>
    <w:rsid w:val="007A55ED"/>
    <w:rsid w:val="007D428A"/>
    <w:rsid w:val="007D73EE"/>
    <w:rsid w:val="007E1E90"/>
    <w:rsid w:val="007E76B7"/>
    <w:rsid w:val="007E799D"/>
    <w:rsid w:val="00803002"/>
    <w:rsid w:val="008053EE"/>
    <w:rsid w:val="00823D4A"/>
    <w:rsid w:val="008443ED"/>
    <w:rsid w:val="0085163E"/>
    <w:rsid w:val="0085352F"/>
    <w:rsid w:val="008612FB"/>
    <w:rsid w:val="00867C5E"/>
    <w:rsid w:val="00875E30"/>
    <w:rsid w:val="00896484"/>
    <w:rsid w:val="008A5A93"/>
    <w:rsid w:val="008B2903"/>
    <w:rsid w:val="008B316F"/>
    <w:rsid w:val="008B3643"/>
    <w:rsid w:val="008B4C81"/>
    <w:rsid w:val="008F05FE"/>
    <w:rsid w:val="008F4BD7"/>
    <w:rsid w:val="009009EB"/>
    <w:rsid w:val="0090340B"/>
    <w:rsid w:val="00905656"/>
    <w:rsid w:val="00912EE3"/>
    <w:rsid w:val="00915ECD"/>
    <w:rsid w:val="00922003"/>
    <w:rsid w:val="00922CB1"/>
    <w:rsid w:val="0092555D"/>
    <w:rsid w:val="00930CE1"/>
    <w:rsid w:val="009449BB"/>
    <w:rsid w:val="00946191"/>
    <w:rsid w:val="00950BEA"/>
    <w:rsid w:val="00953E24"/>
    <w:rsid w:val="00965ECD"/>
    <w:rsid w:val="00966744"/>
    <w:rsid w:val="00967DA0"/>
    <w:rsid w:val="00971AE9"/>
    <w:rsid w:val="0097512E"/>
    <w:rsid w:val="00975208"/>
    <w:rsid w:val="009928F5"/>
    <w:rsid w:val="009A1663"/>
    <w:rsid w:val="009B30F5"/>
    <w:rsid w:val="009D5390"/>
    <w:rsid w:val="009F0221"/>
    <w:rsid w:val="00A01585"/>
    <w:rsid w:val="00A03054"/>
    <w:rsid w:val="00A0584B"/>
    <w:rsid w:val="00A060F1"/>
    <w:rsid w:val="00A07EF2"/>
    <w:rsid w:val="00A1778B"/>
    <w:rsid w:val="00A2588B"/>
    <w:rsid w:val="00A4059D"/>
    <w:rsid w:val="00A410CC"/>
    <w:rsid w:val="00A446BA"/>
    <w:rsid w:val="00A45542"/>
    <w:rsid w:val="00A55A18"/>
    <w:rsid w:val="00A569AD"/>
    <w:rsid w:val="00A711C8"/>
    <w:rsid w:val="00A74373"/>
    <w:rsid w:val="00A76482"/>
    <w:rsid w:val="00A80361"/>
    <w:rsid w:val="00A80C59"/>
    <w:rsid w:val="00A82D8E"/>
    <w:rsid w:val="00A83C81"/>
    <w:rsid w:val="00A8429C"/>
    <w:rsid w:val="00A871A1"/>
    <w:rsid w:val="00A93B8D"/>
    <w:rsid w:val="00AA0367"/>
    <w:rsid w:val="00AA738C"/>
    <w:rsid w:val="00AC096A"/>
    <w:rsid w:val="00AC0D05"/>
    <w:rsid w:val="00AC344E"/>
    <w:rsid w:val="00AD0A64"/>
    <w:rsid w:val="00AD2E22"/>
    <w:rsid w:val="00AD482A"/>
    <w:rsid w:val="00AF70E7"/>
    <w:rsid w:val="00B22C9F"/>
    <w:rsid w:val="00B24459"/>
    <w:rsid w:val="00B256ED"/>
    <w:rsid w:val="00B409A5"/>
    <w:rsid w:val="00B8586E"/>
    <w:rsid w:val="00BA0F26"/>
    <w:rsid w:val="00BA6A65"/>
    <w:rsid w:val="00BA7304"/>
    <w:rsid w:val="00BD20B9"/>
    <w:rsid w:val="00BD48DF"/>
    <w:rsid w:val="00BD7CA4"/>
    <w:rsid w:val="00BE1FE9"/>
    <w:rsid w:val="00BE468A"/>
    <w:rsid w:val="00BF185B"/>
    <w:rsid w:val="00BF1AB2"/>
    <w:rsid w:val="00BF6456"/>
    <w:rsid w:val="00C22E8C"/>
    <w:rsid w:val="00C23BA1"/>
    <w:rsid w:val="00C300C4"/>
    <w:rsid w:val="00C31D8D"/>
    <w:rsid w:val="00C34B64"/>
    <w:rsid w:val="00C37E2F"/>
    <w:rsid w:val="00C476C8"/>
    <w:rsid w:val="00C53F45"/>
    <w:rsid w:val="00C62812"/>
    <w:rsid w:val="00C65171"/>
    <w:rsid w:val="00C67C78"/>
    <w:rsid w:val="00C734CE"/>
    <w:rsid w:val="00C75614"/>
    <w:rsid w:val="00C77B86"/>
    <w:rsid w:val="00C85350"/>
    <w:rsid w:val="00C9020B"/>
    <w:rsid w:val="00CA4478"/>
    <w:rsid w:val="00CA7F19"/>
    <w:rsid w:val="00CC238D"/>
    <w:rsid w:val="00CC2C3F"/>
    <w:rsid w:val="00CC576F"/>
    <w:rsid w:val="00CD5BDE"/>
    <w:rsid w:val="00CD7954"/>
    <w:rsid w:val="00CE479E"/>
    <w:rsid w:val="00CE5812"/>
    <w:rsid w:val="00D01320"/>
    <w:rsid w:val="00D032EB"/>
    <w:rsid w:val="00D1388A"/>
    <w:rsid w:val="00D23208"/>
    <w:rsid w:val="00D23918"/>
    <w:rsid w:val="00D434FE"/>
    <w:rsid w:val="00D52652"/>
    <w:rsid w:val="00D570D6"/>
    <w:rsid w:val="00D57EC5"/>
    <w:rsid w:val="00D7539A"/>
    <w:rsid w:val="00D91EAF"/>
    <w:rsid w:val="00D92EE0"/>
    <w:rsid w:val="00D94A35"/>
    <w:rsid w:val="00DB7EC2"/>
    <w:rsid w:val="00DC71DE"/>
    <w:rsid w:val="00DC79A4"/>
    <w:rsid w:val="00DD1EC9"/>
    <w:rsid w:val="00DE0BF8"/>
    <w:rsid w:val="00DE2FE8"/>
    <w:rsid w:val="00DE4517"/>
    <w:rsid w:val="00E00C05"/>
    <w:rsid w:val="00E01E2A"/>
    <w:rsid w:val="00E3036A"/>
    <w:rsid w:val="00E459C2"/>
    <w:rsid w:val="00E47017"/>
    <w:rsid w:val="00E50B04"/>
    <w:rsid w:val="00E519BB"/>
    <w:rsid w:val="00E80836"/>
    <w:rsid w:val="00E8400E"/>
    <w:rsid w:val="00E906E8"/>
    <w:rsid w:val="00E93483"/>
    <w:rsid w:val="00E95A1F"/>
    <w:rsid w:val="00E976AC"/>
    <w:rsid w:val="00ED1AB9"/>
    <w:rsid w:val="00EE244E"/>
    <w:rsid w:val="00EE3641"/>
    <w:rsid w:val="00EE7123"/>
    <w:rsid w:val="00EF3646"/>
    <w:rsid w:val="00EF3EB4"/>
    <w:rsid w:val="00F0354F"/>
    <w:rsid w:val="00F0384E"/>
    <w:rsid w:val="00F20A13"/>
    <w:rsid w:val="00F226BA"/>
    <w:rsid w:val="00F27C86"/>
    <w:rsid w:val="00F34C1C"/>
    <w:rsid w:val="00F50118"/>
    <w:rsid w:val="00F51028"/>
    <w:rsid w:val="00F5341D"/>
    <w:rsid w:val="00F570BC"/>
    <w:rsid w:val="00F719A6"/>
    <w:rsid w:val="00F80541"/>
    <w:rsid w:val="00F87BFA"/>
    <w:rsid w:val="00F91797"/>
    <w:rsid w:val="00F917F0"/>
    <w:rsid w:val="00F920F7"/>
    <w:rsid w:val="00F92E81"/>
    <w:rsid w:val="00F93B22"/>
    <w:rsid w:val="00FA063B"/>
    <w:rsid w:val="00FB725B"/>
    <w:rsid w:val="00FC68E4"/>
    <w:rsid w:val="00FD48BA"/>
    <w:rsid w:val="00FD4EFC"/>
    <w:rsid w:val="00FE52C2"/>
    <w:rsid w:val="00FF0936"/>
    <w:rsid w:val="00FF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F2"/>
    <w:pPr>
      <w:suppressAutoHyphens/>
      <w:spacing w:line="360" w:lineRule="auto"/>
    </w:pPr>
    <w:rPr>
      <w:rFonts w:ascii="Arial" w:hAnsi="Arial" w:cs="Calibri"/>
      <w:sz w:val="24"/>
      <w:lang w:eastAsia="ar-SA"/>
    </w:rPr>
  </w:style>
  <w:style w:type="paragraph" w:styleId="Heading1">
    <w:name w:val="heading 1"/>
    <w:basedOn w:val="Normal"/>
    <w:next w:val="Normal"/>
    <w:link w:val="Heading1Char"/>
    <w:uiPriority w:val="9"/>
    <w:qFormat/>
    <w:rsid w:val="008B2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43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566C"/>
    <w:pPr>
      <w:keepNext/>
      <w:keepLines/>
      <w:suppressAutoHyphens w:val="0"/>
      <w:spacing w:before="200" w:after="0" w:line="276" w:lineRule="auto"/>
      <w:outlineLvl w:val="3"/>
    </w:pPr>
    <w:rPr>
      <w:rFonts w:asciiTheme="majorHAnsi" w:eastAsiaTheme="majorEastAsia" w:hAnsiTheme="majorHAnsi" w:cstheme="majorBidi"/>
      <w:b/>
      <w:bCs/>
      <w:i/>
      <w:iCs/>
      <w:color w:val="4F81BD" w:themeColor="accent1"/>
      <w:sz w:val="22"/>
      <w:lang w:eastAsia="en-US"/>
    </w:rPr>
  </w:style>
  <w:style w:type="paragraph" w:styleId="Heading5">
    <w:name w:val="heading 5"/>
    <w:basedOn w:val="Normal"/>
    <w:next w:val="Normal"/>
    <w:link w:val="Heading5Char"/>
    <w:uiPriority w:val="9"/>
    <w:unhideWhenUsed/>
    <w:qFormat/>
    <w:rsid w:val="00350C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50C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03"/>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E8400E"/>
    <w:pPr>
      <w:ind w:left="720"/>
      <w:contextualSpacing/>
    </w:pPr>
  </w:style>
  <w:style w:type="paragraph" w:customStyle="1" w:styleId="my1">
    <w:name w:val="my1"/>
    <w:basedOn w:val="Normal"/>
    <w:rsid w:val="00664B07"/>
    <w:pPr>
      <w:suppressAutoHyphens w:val="0"/>
      <w:spacing w:before="100" w:beforeAutospacing="1" w:after="100" w:afterAutospacing="1" w:line="240" w:lineRule="auto"/>
    </w:pPr>
    <w:rPr>
      <w:rFonts w:ascii="Times New Roman" w:eastAsia="Times New Roman" w:hAnsi="Times New Roman" w:cs="Times New Roman"/>
      <w:szCs w:val="24"/>
      <w:lang w:eastAsia="en-IE"/>
    </w:rPr>
  </w:style>
  <w:style w:type="paragraph" w:styleId="NormalWeb">
    <w:name w:val="Normal (Web)"/>
    <w:basedOn w:val="Normal"/>
    <w:uiPriority w:val="99"/>
    <w:semiHidden/>
    <w:unhideWhenUsed/>
    <w:rsid w:val="00CE5812"/>
    <w:pPr>
      <w:suppressAutoHyphens w:val="0"/>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apple-converted-space">
    <w:name w:val="apple-converted-space"/>
    <w:basedOn w:val="DefaultParagraphFont"/>
    <w:rsid w:val="00CE5812"/>
  </w:style>
  <w:style w:type="paragraph" w:styleId="Header">
    <w:name w:val="header"/>
    <w:basedOn w:val="Normal"/>
    <w:link w:val="HeaderChar"/>
    <w:uiPriority w:val="99"/>
    <w:unhideWhenUsed/>
    <w:rsid w:val="004C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6E"/>
    <w:rPr>
      <w:rFonts w:ascii="Arial" w:hAnsi="Arial" w:cs="Calibri"/>
      <w:sz w:val="24"/>
      <w:lang w:eastAsia="ar-SA"/>
    </w:rPr>
  </w:style>
  <w:style w:type="paragraph" w:styleId="Footer">
    <w:name w:val="footer"/>
    <w:basedOn w:val="Normal"/>
    <w:link w:val="FooterChar"/>
    <w:uiPriority w:val="99"/>
    <w:unhideWhenUsed/>
    <w:rsid w:val="004C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6E"/>
    <w:rPr>
      <w:rFonts w:ascii="Arial" w:hAnsi="Arial" w:cs="Calibri"/>
      <w:sz w:val="24"/>
      <w:lang w:eastAsia="ar-SA"/>
    </w:rPr>
  </w:style>
  <w:style w:type="character" w:styleId="Hyperlink">
    <w:name w:val="Hyperlink"/>
    <w:basedOn w:val="DefaultParagraphFont"/>
    <w:uiPriority w:val="99"/>
    <w:unhideWhenUsed/>
    <w:rsid w:val="00A74373"/>
    <w:rPr>
      <w:color w:val="0000FF" w:themeColor="hyperlink"/>
      <w:u w:val="single"/>
    </w:rPr>
  </w:style>
  <w:style w:type="character" w:customStyle="1" w:styleId="Heading3Char">
    <w:name w:val="Heading 3 Char"/>
    <w:basedOn w:val="DefaultParagraphFont"/>
    <w:link w:val="Heading3"/>
    <w:uiPriority w:val="9"/>
    <w:rsid w:val="00A74373"/>
    <w:rPr>
      <w:rFonts w:asciiTheme="majorHAnsi" w:eastAsiaTheme="majorEastAsia" w:hAnsiTheme="majorHAnsi" w:cstheme="majorBidi"/>
      <w:b/>
      <w:bCs/>
      <w:color w:val="4F81BD" w:themeColor="accent1"/>
      <w:sz w:val="24"/>
      <w:lang w:eastAsia="ar-SA"/>
    </w:rPr>
  </w:style>
  <w:style w:type="paragraph" w:styleId="FootnoteText">
    <w:name w:val="footnote text"/>
    <w:basedOn w:val="Normal"/>
    <w:link w:val="FootnoteTextChar"/>
    <w:uiPriority w:val="99"/>
    <w:unhideWhenUsed/>
    <w:rsid w:val="005556E5"/>
    <w:pPr>
      <w:spacing w:after="0" w:line="240" w:lineRule="auto"/>
    </w:pPr>
    <w:rPr>
      <w:sz w:val="20"/>
      <w:szCs w:val="20"/>
    </w:rPr>
  </w:style>
  <w:style w:type="character" w:customStyle="1" w:styleId="FootnoteTextChar">
    <w:name w:val="Footnote Text Char"/>
    <w:basedOn w:val="DefaultParagraphFont"/>
    <w:link w:val="FootnoteText"/>
    <w:uiPriority w:val="99"/>
    <w:rsid w:val="005556E5"/>
    <w:rPr>
      <w:rFonts w:ascii="Arial" w:hAnsi="Arial" w:cs="Calibri"/>
      <w:sz w:val="20"/>
      <w:szCs w:val="20"/>
      <w:lang w:eastAsia="ar-SA"/>
    </w:rPr>
  </w:style>
  <w:style w:type="character" w:styleId="FootnoteReference">
    <w:name w:val="footnote reference"/>
    <w:basedOn w:val="DefaultParagraphFont"/>
    <w:uiPriority w:val="99"/>
    <w:semiHidden/>
    <w:unhideWhenUsed/>
    <w:rsid w:val="005556E5"/>
    <w:rPr>
      <w:vertAlign w:val="superscript"/>
    </w:rPr>
  </w:style>
  <w:style w:type="character" w:customStyle="1" w:styleId="Heading2Char">
    <w:name w:val="Heading 2 Char"/>
    <w:basedOn w:val="DefaultParagraphFont"/>
    <w:link w:val="Heading2"/>
    <w:uiPriority w:val="9"/>
    <w:rsid w:val="009A1663"/>
    <w:rPr>
      <w:rFonts w:asciiTheme="majorHAnsi" w:eastAsiaTheme="majorEastAsia" w:hAnsiTheme="majorHAnsi" w:cstheme="majorBidi"/>
      <w:b/>
      <w:bCs/>
      <w:color w:val="4F81BD" w:themeColor="accent1"/>
      <w:sz w:val="26"/>
      <w:szCs w:val="26"/>
      <w:lang w:eastAsia="ar-SA"/>
    </w:rPr>
  </w:style>
  <w:style w:type="character" w:customStyle="1" w:styleId="Heading4Char">
    <w:name w:val="Heading 4 Char"/>
    <w:basedOn w:val="DefaultParagraphFont"/>
    <w:link w:val="Heading4"/>
    <w:uiPriority w:val="9"/>
    <w:rsid w:val="0002566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BF1A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AB2"/>
    <w:rPr>
      <w:rFonts w:ascii="Tahoma" w:hAnsi="Tahoma" w:cs="Tahoma"/>
      <w:sz w:val="16"/>
      <w:szCs w:val="16"/>
      <w:lang w:eastAsia="ar-SA"/>
    </w:rPr>
  </w:style>
  <w:style w:type="paragraph" w:styleId="Subtitle">
    <w:name w:val="Subtitle"/>
    <w:basedOn w:val="Normal"/>
    <w:next w:val="Normal"/>
    <w:link w:val="SubtitleChar"/>
    <w:uiPriority w:val="11"/>
    <w:qFormat/>
    <w:rsid w:val="007723CE"/>
    <w:pPr>
      <w:numPr>
        <w:ilvl w:val="1"/>
      </w:numPr>
      <w:suppressAutoHyphens w:val="0"/>
      <w:spacing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7723C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C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B9"/>
    <w:rPr>
      <w:rFonts w:ascii="Tahoma" w:hAnsi="Tahoma" w:cs="Tahoma"/>
      <w:sz w:val="16"/>
      <w:szCs w:val="16"/>
      <w:lang w:eastAsia="ar-SA"/>
    </w:rPr>
  </w:style>
  <w:style w:type="character" w:customStyle="1" w:styleId="Heading5Char">
    <w:name w:val="Heading 5 Char"/>
    <w:basedOn w:val="DefaultParagraphFont"/>
    <w:link w:val="Heading5"/>
    <w:uiPriority w:val="9"/>
    <w:rsid w:val="00350CEE"/>
    <w:rPr>
      <w:rFonts w:asciiTheme="majorHAnsi" w:eastAsiaTheme="majorEastAsia" w:hAnsiTheme="majorHAnsi" w:cstheme="majorBidi"/>
      <w:color w:val="243F60" w:themeColor="accent1" w:themeShade="7F"/>
      <w:sz w:val="24"/>
      <w:lang w:eastAsia="ar-SA"/>
    </w:rPr>
  </w:style>
  <w:style w:type="character" w:customStyle="1" w:styleId="Heading6Char">
    <w:name w:val="Heading 6 Char"/>
    <w:basedOn w:val="DefaultParagraphFont"/>
    <w:link w:val="Heading6"/>
    <w:uiPriority w:val="9"/>
    <w:rsid w:val="00350CEE"/>
    <w:rPr>
      <w:rFonts w:asciiTheme="majorHAnsi" w:eastAsiaTheme="majorEastAsia" w:hAnsiTheme="majorHAnsi" w:cstheme="majorBidi"/>
      <w:i/>
      <w:iCs/>
      <w:color w:val="243F60" w:themeColor="accent1" w:themeShade="7F"/>
      <w:sz w:val="24"/>
      <w:lang w:eastAsia="ar-SA"/>
    </w:rPr>
  </w:style>
  <w:style w:type="character" w:styleId="FollowedHyperlink">
    <w:name w:val="FollowedHyperlink"/>
    <w:basedOn w:val="DefaultParagraphFont"/>
    <w:uiPriority w:val="99"/>
    <w:semiHidden/>
    <w:unhideWhenUsed/>
    <w:rsid w:val="00966744"/>
    <w:rPr>
      <w:color w:val="800080" w:themeColor="followedHyperlink"/>
      <w:u w:val="single"/>
    </w:rPr>
  </w:style>
  <w:style w:type="character" w:styleId="Emphasis">
    <w:name w:val="Emphasis"/>
    <w:basedOn w:val="DefaultParagraphFont"/>
    <w:uiPriority w:val="20"/>
    <w:qFormat/>
    <w:rsid w:val="00EE244E"/>
    <w:rPr>
      <w:i/>
      <w:iCs/>
    </w:rPr>
  </w:style>
  <w:style w:type="character" w:styleId="Strong">
    <w:name w:val="Strong"/>
    <w:basedOn w:val="DefaultParagraphFont"/>
    <w:uiPriority w:val="22"/>
    <w:qFormat/>
    <w:rsid w:val="00197A19"/>
    <w:rPr>
      <w:b/>
      <w:bCs/>
    </w:rPr>
  </w:style>
  <w:style w:type="character" w:customStyle="1" w:styleId="additionalfields">
    <w:name w:val="additionalfields"/>
    <w:basedOn w:val="DefaultParagraphFont"/>
    <w:rsid w:val="0097512E"/>
  </w:style>
  <w:style w:type="paragraph" w:customStyle="1" w:styleId="Default">
    <w:name w:val="Default"/>
    <w:rsid w:val="00F80541"/>
    <w:pPr>
      <w:autoSpaceDE w:val="0"/>
      <w:autoSpaceDN w:val="0"/>
      <w:adjustRightInd w:val="0"/>
      <w:spacing w:after="0" w:line="240" w:lineRule="auto"/>
    </w:pPr>
    <w:rPr>
      <w:rFonts w:ascii="Bliss" w:hAnsi="Bliss" w:cs="Bliss"/>
      <w:color w:val="000000"/>
      <w:sz w:val="24"/>
      <w:szCs w:val="24"/>
    </w:rPr>
  </w:style>
  <w:style w:type="paragraph" w:customStyle="1" w:styleId="Pa1">
    <w:name w:val="Pa1"/>
    <w:basedOn w:val="Default"/>
    <w:next w:val="Default"/>
    <w:uiPriority w:val="99"/>
    <w:rsid w:val="00F80541"/>
    <w:pPr>
      <w:spacing w:line="201" w:lineRule="atLeast"/>
    </w:pPr>
    <w:rPr>
      <w:rFonts w:cstheme="minorBidi"/>
      <w:color w:val="auto"/>
    </w:rPr>
  </w:style>
  <w:style w:type="paragraph" w:customStyle="1" w:styleId="Pa11">
    <w:name w:val="Pa11"/>
    <w:basedOn w:val="Normal"/>
    <w:next w:val="Normal"/>
    <w:uiPriority w:val="99"/>
    <w:rsid w:val="00BF185B"/>
    <w:pPr>
      <w:suppressAutoHyphens w:val="0"/>
      <w:autoSpaceDE w:val="0"/>
      <w:autoSpaceDN w:val="0"/>
      <w:adjustRightInd w:val="0"/>
      <w:spacing w:after="0" w:line="221" w:lineRule="atLeast"/>
    </w:pPr>
    <w:rPr>
      <w:rFonts w:ascii="Trebuchet MS" w:eastAsiaTheme="minorHAnsi" w:hAnsi="Trebuchet MS" w:cstheme="minorBidi"/>
      <w:szCs w:val="24"/>
      <w:lang w:eastAsia="en-US"/>
    </w:rPr>
  </w:style>
  <w:style w:type="character" w:customStyle="1" w:styleId="A2">
    <w:name w:val="A2"/>
    <w:uiPriority w:val="99"/>
    <w:rsid w:val="00BF185B"/>
    <w:rPr>
      <w:rFonts w:cs="Trebuchet M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F2"/>
    <w:pPr>
      <w:suppressAutoHyphens/>
      <w:spacing w:line="360" w:lineRule="auto"/>
    </w:pPr>
    <w:rPr>
      <w:rFonts w:ascii="Arial" w:hAnsi="Arial" w:cs="Calibri"/>
      <w:sz w:val="24"/>
      <w:lang w:eastAsia="ar-SA"/>
    </w:rPr>
  </w:style>
  <w:style w:type="paragraph" w:styleId="Heading1">
    <w:name w:val="heading 1"/>
    <w:basedOn w:val="Normal"/>
    <w:next w:val="Normal"/>
    <w:link w:val="Heading1Char"/>
    <w:uiPriority w:val="9"/>
    <w:qFormat/>
    <w:rsid w:val="008B2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43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566C"/>
    <w:pPr>
      <w:keepNext/>
      <w:keepLines/>
      <w:suppressAutoHyphens w:val="0"/>
      <w:spacing w:before="200" w:after="0" w:line="276" w:lineRule="auto"/>
      <w:outlineLvl w:val="3"/>
    </w:pPr>
    <w:rPr>
      <w:rFonts w:asciiTheme="majorHAnsi" w:eastAsiaTheme="majorEastAsia" w:hAnsiTheme="majorHAnsi" w:cstheme="majorBidi"/>
      <w:b/>
      <w:bCs/>
      <w:i/>
      <w:iCs/>
      <w:color w:val="4F81BD" w:themeColor="accent1"/>
      <w:sz w:val="22"/>
      <w:lang w:eastAsia="en-US"/>
    </w:rPr>
  </w:style>
  <w:style w:type="paragraph" w:styleId="Heading5">
    <w:name w:val="heading 5"/>
    <w:basedOn w:val="Normal"/>
    <w:next w:val="Normal"/>
    <w:link w:val="Heading5Char"/>
    <w:uiPriority w:val="9"/>
    <w:unhideWhenUsed/>
    <w:qFormat/>
    <w:rsid w:val="00350C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50C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03"/>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E8400E"/>
    <w:pPr>
      <w:ind w:left="720"/>
      <w:contextualSpacing/>
    </w:pPr>
  </w:style>
  <w:style w:type="paragraph" w:customStyle="1" w:styleId="my1">
    <w:name w:val="my1"/>
    <w:basedOn w:val="Normal"/>
    <w:rsid w:val="00664B07"/>
    <w:pPr>
      <w:suppressAutoHyphens w:val="0"/>
      <w:spacing w:before="100" w:beforeAutospacing="1" w:after="100" w:afterAutospacing="1" w:line="240" w:lineRule="auto"/>
    </w:pPr>
    <w:rPr>
      <w:rFonts w:ascii="Times New Roman" w:eastAsia="Times New Roman" w:hAnsi="Times New Roman" w:cs="Times New Roman"/>
      <w:szCs w:val="24"/>
      <w:lang w:eastAsia="en-IE"/>
    </w:rPr>
  </w:style>
  <w:style w:type="paragraph" w:styleId="NormalWeb">
    <w:name w:val="Normal (Web)"/>
    <w:basedOn w:val="Normal"/>
    <w:uiPriority w:val="99"/>
    <w:semiHidden/>
    <w:unhideWhenUsed/>
    <w:rsid w:val="00CE5812"/>
    <w:pPr>
      <w:suppressAutoHyphens w:val="0"/>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apple-converted-space">
    <w:name w:val="apple-converted-space"/>
    <w:basedOn w:val="DefaultParagraphFont"/>
    <w:rsid w:val="00CE5812"/>
  </w:style>
  <w:style w:type="paragraph" w:styleId="Header">
    <w:name w:val="header"/>
    <w:basedOn w:val="Normal"/>
    <w:link w:val="HeaderChar"/>
    <w:uiPriority w:val="99"/>
    <w:unhideWhenUsed/>
    <w:rsid w:val="004C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6E"/>
    <w:rPr>
      <w:rFonts w:ascii="Arial" w:hAnsi="Arial" w:cs="Calibri"/>
      <w:sz w:val="24"/>
      <w:lang w:eastAsia="ar-SA"/>
    </w:rPr>
  </w:style>
  <w:style w:type="paragraph" w:styleId="Footer">
    <w:name w:val="footer"/>
    <w:basedOn w:val="Normal"/>
    <w:link w:val="FooterChar"/>
    <w:uiPriority w:val="99"/>
    <w:unhideWhenUsed/>
    <w:rsid w:val="004C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6E"/>
    <w:rPr>
      <w:rFonts w:ascii="Arial" w:hAnsi="Arial" w:cs="Calibri"/>
      <w:sz w:val="24"/>
      <w:lang w:eastAsia="ar-SA"/>
    </w:rPr>
  </w:style>
  <w:style w:type="character" w:styleId="Hyperlink">
    <w:name w:val="Hyperlink"/>
    <w:basedOn w:val="DefaultParagraphFont"/>
    <w:uiPriority w:val="99"/>
    <w:unhideWhenUsed/>
    <w:rsid w:val="00A74373"/>
    <w:rPr>
      <w:color w:val="0000FF" w:themeColor="hyperlink"/>
      <w:u w:val="single"/>
    </w:rPr>
  </w:style>
  <w:style w:type="character" w:customStyle="1" w:styleId="Heading3Char">
    <w:name w:val="Heading 3 Char"/>
    <w:basedOn w:val="DefaultParagraphFont"/>
    <w:link w:val="Heading3"/>
    <w:uiPriority w:val="9"/>
    <w:rsid w:val="00A74373"/>
    <w:rPr>
      <w:rFonts w:asciiTheme="majorHAnsi" w:eastAsiaTheme="majorEastAsia" w:hAnsiTheme="majorHAnsi" w:cstheme="majorBidi"/>
      <w:b/>
      <w:bCs/>
      <w:color w:val="4F81BD" w:themeColor="accent1"/>
      <w:sz w:val="24"/>
      <w:lang w:eastAsia="ar-SA"/>
    </w:rPr>
  </w:style>
  <w:style w:type="paragraph" w:styleId="FootnoteText">
    <w:name w:val="footnote text"/>
    <w:basedOn w:val="Normal"/>
    <w:link w:val="FootnoteTextChar"/>
    <w:uiPriority w:val="99"/>
    <w:unhideWhenUsed/>
    <w:rsid w:val="005556E5"/>
    <w:pPr>
      <w:spacing w:after="0" w:line="240" w:lineRule="auto"/>
    </w:pPr>
    <w:rPr>
      <w:sz w:val="20"/>
      <w:szCs w:val="20"/>
    </w:rPr>
  </w:style>
  <w:style w:type="character" w:customStyle="1" w:styleId="FootnoteTextChar">
    <w:name w:val="Footnote Text Char"/>
    <w:basedOn w:val="DefaultParagraphFont"/>
    <w:link w:val="FootnoteText"/>
    <w:uiPriority w:val="99"/>
    <w:rsid w:val="005556E5"/>
    <w:rPr>
      <w:rFonts w:ascii="Arial" w:hAnsi="Arial" w:cs="Calibri"/>
      <w:sz w:val="20"/>
      <w:szCs w:val="20"/>
      <w:lang w:eastAsia="ar-SA"/>
    </w:rPr>
  </w:style>
  <w:style w:type="character" w:styleId="FootnoteReference">
    <w:name w:val="footnote reference"/>
    <w:basedOn w:val="DefaultParagraphFont"/>
    <w:uiPriority w:val="99"/>
    <w:semiHidden/>
    <w:unhideWhenUsed/>
    <w:rsid w:val="005556E5"/>
    <w:rPr>
      <w:vertAlign w:val="superscript"/>
    </w:rPr>
  </w:style>
  <w:style w:type="character" w:customStyle="1" w:styleId="Heading2Char">
    <w:name w:val="Heading 2 Char"/>
    <w:basedOn w:val="DefaultParagraphFont"/>
    <w:link w:val="Heading2"/>
    <w:uiPriority w:val="9"/>
    <w:rsid w:val="009A1663"/>
    <w:rPr>
      <w:rFonts w:asciiTheme="majorHAnsi" w:eastAsiaTheme="majorEastAsia" w:hAnsiTheme="majorHAnsi" w:cstheme="majorBidi"/>
      <w:b/>
      <w:bCs/>
      <w:color w:val="4F81BD" w:themeColor="accent1"/>
      <w:sz w:val="26"/>
      <w:szCs w:val="26"/>
      <w:lang w:eastAsia="ar-SA"/>
    </w:rPr>
  </w:style>
  <w:style w:type="character" w:customStyle="1" w:styleId="Heading4Char">
    <w:name w:val="Heading 4 Char"/>
    <w:basedOn w:val="DefaultParagraphFont"/>
    <w:link w:val="Heading4"/>
    <w:uiPriority w:val="9"/>
    <w:rsid w:val="0002566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BF1A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AB2"/>
    <w:rPr>
      <w:rFonts w:ascii="Tahoma" w:hAnsi="Tahoma" w:cs="Tahoma"/>
      <w:sz w:val="16"/>
      <w:szCs w:val="16"/>
      <w:lang w:eastAsia="ar-SA"/>
    </w:rPr>
  </w:style>
  <w:style w:type="paragraph" w:styleId="Subtitle">
    <w:name w:val="Subtitle"/>
    <w:basedOn w:val="Normal"/>
    <w:next w:val="Normal"/>
    <w:link w:val="SubtitleChar"/>
    <w:uiPriority w:val="11"/>
    <w:qFormat/>
    <w:rsid w:val="007723CE"/>
    <w:pPr>
      <w:numPr>
        <w:ilvl w:val="1"/>
      </w:numPr>
      <w:suppressAutoHyphens w:val="0"/>
      <w:spacing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7723C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C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B9"/>
    <w:rPr>
      <w:rFonts w:ascii="Tahoma" w:hAnsi="Tahoma" w:cs="Tahoma"/>
      <w:sz w:val="16"/>
      <w:szCs w:val="16"/>
      <w:lang w:eastAsia="ar-SA"/>
    </w:rPr>
  </w:style>
  <w:style w:type="character" w:customStyle="1" w:styleId="Heading5Char">
    <w:name w:val="Heading 5 Char"/>
    <w:basedOn w:val="DefaultParagraphFont"/>
    <w:link w:val="Heading5"/>
    <w:uiPriority w:val="9"/>
    <w:rsid w:val="00350CEE"/>
    <w:rPr>
      <w:rFonts w:asciiTheme="majorHAnsi" w:eastAsiaTheme="majorEastAsia" w:hAnsiTheme="majorHAnsi" w:cstheme="majorBidi"/>
      <w:color w:val="243F60" w:themeColor="accent1" w:themeShade="7F"/>
      <w:sz w:val="24"/>
      <w:lang w:eastAsia="ar-SA"/>
    </w:rPr>
  </w:style>
  <w:style w:type="character" w:customStyle="1" w:styleId="Heading6Char">
    <w:name w:val="Heading 6 Char"/>
    <w:basedOn w:val="DefaultParagraphFont"/>
    <w:link w:val="Heading6"/>
    <w:uiPriority w:val="9"/>
    <w:rsid w:val="00350CEE"/>
    <w:rPr>
      <w:rFonts w:asciiTheme="majorHAnsi" w:eastAsiaTheme="majorEastAsia" w:hAnsiTheme="majorHAnsi" w:cstheme="majorBidi"/>
      <w:i/>
      <w:iCs/>
      <w:color w:val="243F60" w:themeColor="accent1" w:themeShade="7F"/>
      <w:sz w:val="24"/>
      <w:lang w:eastAsia="ar-SA"/>
    </w:rPr>
  </w:style>
  <w:style w:type="character" w:styleId="FollowedHyperlink">
    <w:name w:val="FollowedHyperlink"/>
    <w:basedOn w:val="DefaultParagraphFont"/>
    <w:uiPriority w:val="99"/>
    <w:semiHidden/>
    <w:unhideWhenUsed/>
    <w:rsid w:val="00966744"/>
    <w:rPr>
      <w:color w:val="800080" w:themeColor="followedHyperlink"/>
      <w:u w:val="single"/>
    </w:rPr>
  </w:style>
  <w:style w:type="character" w:styleId="Emphasis">
    <w:name w:val="Emphasis"/>
    <w:basedOn w:val="DefaultParagraphFont"/>
    <w:uiPriority w:val="20"/>
    <w:qFormat/>
    <w:rsid w:val="00EE244E"/>
    <w:rPr>
      <w:i/>
      <w:iCs/>
    </w:rPr>
  </w:style>
  <w:style w:type="character" w:styleId="Strong">
    <w:name w:val="Strong"/>
    <w:basedOn w:val="DefaultParagraphFont"/>
    <w:uiPriority w:val="22"/>
    <w:qFormat/>
    <w:rsid w:val="00197A19"/>
    <w:rPr>
      <w:b/>
      <w:bCs/>
    </w:rPr>
  </w:style>
  <w:style w:type="character" w:customStyle="1" w:styleId="additionalfields">
    <w:name w:val="additionalfields"/>
    <w:basedOn w:val="DefaultParagraphFont"/>
    <w:rsid w:val="0097512E"/>
  </w:style>
  <w:style w:type="paragraph" w:customStyle="1" w:styleId="Default">
    <w:name w:val="Default"/>
    <w:rsid w:val="00F80541"/>
    <w:pPr>
      <w:autoSpaceDE w:val="0"/>
      <w:autoSpaceDN w:val="0"/>
      <w:adjustRightInd w:val="0"/>
      <w:spacing w:after="0" w:line="240" w:lineRule="auto"/>
    </w:pPr>
    <w:rPr>
      <w:rFonts w:ascii="Bliss" w:hAnsi="Bliss" w:cs="Bliss"/>
      <w:color w:val="000000"/>
      <w:sz w:val="24"/>
      <w:szCs w:val="24"/>
    </w:rPr>
  </w:style>
  <w:style w:type="paragraph" w:customStyle="1" w:styleId="Pa1">
    <w:name w:val="Pa1"/>
    <w:basedOn w:val="Default"/>
    <w:next w:val="Default"/>
    <w:uiPriority w:val="99"/>
    <w:rsid w:val="00F80541"/>
    <w:pPr>
      <w:spacing w:line="201" w:lineRule="atLeast"/>
    </w:pPr>
    <w:rPr>
      <w:rFonts w:cstheme="minorBidi"/>
      <w:color w:val="auto"/>
    </w:rPr>
  </w:style>
  <w:style w:type="paragraph" w:customStyle="1" w:styleId="Pa11">
    <w:name w:val="Pa11"/>
    <w:basedOn w:val="Normal"/>
    <w:next w:val="Normal"/>
    <w:uiPriority w:val="99"/>
    <w:rsid w:val="00BF185B"/>
    <w:pPr>
      <w:suppressAutoHyphens w:val="0"/>
      <w:autoSpaceDE w:val="0"/>
      <w:autoSpaceDN w:val="0"/>
      <w:adjustRightInd w:val="0"/>
      <w:spacing w:after="0" w:line="221" w:lineRule="atLeast"/>
    </w:pPr>
    <w:rPr>
      <w:rFonts w:ascii="Trebuchet MS" w:eastAsiaTheme="minorHAnsi" w:hAnsi="Trebuchet MS" w:cstheme="minorBidi"/>
      <w:szCs w:val="24"/>
      <w:lang w:eastAsia="en-US"/>
    </w:rPr>
  </w:style>
  <w:style w:type="character" w:customStyle="1" w:styleId="A2">
    <w:name w:val="A2"/>
    <w:uiPriority w:val="99"/>
    <w:rsid w:val="00BF185B"/>
    <w:rPr>
      <w:rFonts w:cs="Trebuchet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280">
      <w:bodyDiv w:val="1"/>
      <w:marLeft w:val="0"/>
      <w:marRight w:val="0"/>
      <w:marTop w:val="0"/>
      <w:marBottom w:val="0"/>
      <w:divBdr>
        <w:top w:val="none" w:sz="0" w:space="0" w:color="auto"/>
        <w:left w:val="none" w:sz="0" w:space="0" w:color="auto"/>
        <w:bottom w:val="none" w:sz="0" w:space="0" w:color="auto"/>
        <w:right w:val="none" w:sz="0" w:space="0" w:color="auto"/>
      </w:divBdr>
    </w:div>
    <w:div w:id="42873380">
      <w:bodyDiv w:val="1"/>
      <w:marLeft w:val="0"/>
      <w:marRight w:val="0"/>
      <w:marTop w:val="0"/>
      <w:marBottom w:val="0"/>
      <w:divBdr>
        <w:top w:val="none" w:sz="0" w:space="0" w:color="auto"/>
        <w:left w:val="none" w:sz="0" w:space="0" w:color="auto"/>
        <w:bottom w:val="none" w:sz="0" w:space="0" w:color="auto"/>
        <w:right w:val="none" w:sz="0" w:space="0" w:color="auto"/>
      </w:divBdr>
    </w:div>
    <w:div w:id="56638091">
      <w:bodyDiv w:val="1"/>
      <w:marLeft w:val="0"/>
      <w:marRight w:val="0"/>
      <w:marTop w:val="0"/>
      <w:marBottom w:val="0"/>
      <w:divBdr>
        <w:top w:val="none" w:sz="0" w:space="0" w:color="auto"/>
        <w:left w:val="none" w:sz="0" w:space="0" w:color="auto"/>
        <w:bottom w:val="none" w:sz="0" w:space="0" w:color="auto"/>
        <w:right w:val="none" w:sz="0" w:space="0" w:color="auto"/>
      </w:divBdr>
    </w:div>
    <w:div w:id="104076793">
      <w:bodyDiv w:val="1"/>
      <w:marLeft w:val="0"/>
      <w:marRight w:val="0"/>
      <w:marTop w:val="0"/>
      <w:marBottom w:val="0"/>
      <w:divBdr>
        <w:top w:val="none" w:sz="0" w:space="0" w:color="auto"/>
        <w:left w:val="none" w:sz="0" w:space="0" w:color="auto"/>
        <w:bottom w:val="none" w:sz="0" w:space="0" w:color="auto"/>
        <w:right w:val="none" w:sz="0" w:space="0" w:color="auto"/>
      </w:divBdr>
    </w:div>
    <w:div w:id="127863348">
      <w:bodyDiv w:val="1"/>
      <w:marLeft w:val="0"/>
      <w:marRight w:val="0"/>
      <w:marTop w:val="0"/>
      <w:marBottom w:val="0"/>
      <w:divBdr>
        <w:top w:val="none" w:sz="0" w:space="0" w:color="auto"/>
        <w:left w:val="none" w:sz="0" w:space="0" w:color="auto"/>
        <w:bottom w:val="none" w:sz="0" w:space="0" w:color="auto"/>
        <w:right w:val="none" w:sz="0" w:space="0" w:color="auto"/>
      </w:divBdr>
    </w:div>
    <w:div w:id="130513618">
      <w:bodyDiv w:val="1"/>
      <w:marLeft w:val="0"/>
      <w:marRight w:val="0"/>
      <w:marTop w:val="0"/>
      <w:marBottom w:val="0"/>
      <w:divBdr>
        <w:top w:val="none" w:sz="0" w:space="0" w:color="auto"/>
        <w:left w:val="none" w:sz="0" w:space="0" w:color="auto"/>
        <w:bottom w:val="none" w:sz="0" w:space="0" w:color="auto"/>
        <w:right w:val="none" w:sz="0" w:space="0" w:color="auto"/>
      </w:divBdr>
    </w:div>
    <w:div w:id="139466540">
      <w:bodyDiv w:val="1"/>
      <w:marLeft w:val="0"/>
      <w:marRight w:val="0"/>
      <w:marTop w:val="0"/>
      <w:marBottom w:val="0"/>
      <w:divBdr>
        <w:top w:val="none" w:sz="0" w:space="0" w:color="auto"/>
        <w:left w:val="none" w:sz="0" w:space="0" w:color="auto"/>
        <w:bottom w:val="none" w:sz="0" w:space="0" w:color="auto"/>
        <w:right w:val="none" w:sz="0" w:space="0" w:color="auto"/>
      </w:divBdr>
    </w:div>
    <w:div w:id="255671767">
      <w:bodyDiv w:val="1"/>
      <w:marLeft w:val="0"/>
      <w:marRight w:val="0"/>
      <w:marTop w:val="0"/>
      <w:marBottom w:val="0"/>
      <w:divBdr>
        <w:top w:val="none" w:sz="0" w:space="0" w:color="auto"/>
        <w:left w:val="none" w:sz="0" w:space="0" w:color="auto"/>
        <w:bottom w:val="none" w:sz="0" w:space="0" w:color="auto"/>
        <w:right w:val="none" w:sz="0" w:space="0" w:color="auto"/>
      </w:divBdr>
    </w:div>
    <w:div w:id="262802846">
      <w:bodyDiv w:val="1"/>
      <w:marLeft w:val="0"/>
      <w:marRight w:val="0"/>
      <w:marTop w:val="0"/>
      <w:marBottom w:val="0"/>
      <w:divBdr>
        <w:top w:val="none" w:sz="0" w:space="0" w:color="auto"/>
        <w:left w:val="none" w:sz="0" w:space="0" w:color="auto"/>
        <w:bottom w:val="none" w:sz="0" w:space="0" w:color="auto"/>
        <w:right w:val="none" w:sz="0" w:space="0" w:color="auto"/>
      </w:divBdr>
    </w:div>
    <w:div w:id="267860022">
      <w:bodyDiv w:val="1"/>
      <w:marLeft w:val="0"/>
      <w:marRight w:val="0"/>
      <w:marTop w:val="0"/>
      <w:marBottom w:val="0"/>
      <w:divBdr>
        <w:top w:val="none" w:sz="0" w:space="0" w:color="auto"/>
        <w:left w:val="none" w:sz="0" w:space="0" w:color="auto"/>
        <w:bottom w:val="none" w:sz="0" w:space="0" w:color="auto"/>
        <w:right w:val="none" w:sz="0" w:space="0" w:color="auto"/>
      </w:divBdr>
    </w:div>
    <w:div w:id="300379586">
      <w:bodyDiv w:val="1"/>
      <w:marLeft w:val="0"/>
      <w:marRight w:val="0"/>
      <w:marTop w:val="0"/>
      <w:marBottom w:val="0"/>
      <w:divBdr>
        <w:top w:val="none" w:sz="0" w:space="0" w:color="auto"/>
        <w:left w:val="none" w:sz="0" w:space="0" w:color="auto"/>
        <w:bottom w:val="none" w:sz="0" w:space="0" w:color="auto"/>
        <w:right w:val="none" w:sz="0" w:space="0" w:color="auto"/>
      </w:divBdr>
      <w:divsChild>
        <w:div w:id="119032583">
          <w:marLeft w:val="0"/>
          <w:marRight w:val="0"/>
          <w:marTop w:val="48"/>
          <w:marBottom w:val="48"/>
          <w:divBdr>
            <w:top w:val="none" w:sz="0" w:space="0" w:color="auto"/>
            <w:left w:val="none" w:sz="0" w:space="0" w:color="auto"/>
            <w:bottom w:val="none" w:sz="0" w:space="0" w:color="auto"/>
            <w:right w:val="none" w:sz="0" w:space="0" w:color="auto"/>
          </w:divBdr>
        </w:div>
        <w:div w:id="1611473382">
          <w:marLeft w:val="0"/>
          <w:marRight w:val="0"/>
          <w:marTop w:val="48"/>
          <w:marBottom w:val="48"/>
          <w:divBdr>
            <w:top w:val="none" w:sz="0" w:space="0" w:color="auto"/>
            <w:left w:val="none" w:sz="0" w:space="0" w:color="auto"/>
            <w:bottom w:val="none" w:sz="0" w:space="0" w:color="auto"/>
            <w:right w:val="none" w:sz="0" w:space="0" w:color="auto"/>
          </w:divBdr>
        </w:div>
      </w:divsChild>
    </w:div>
    <w:div w:id="306055909">
      <w:bodyDiv w:val="1"/>
      <w:marLeft w:val="0"/>
      <w:marRight w:val="0"/>
      <w:marTop w:val="0"/>
      <w:marBottom w:val="0"/>
      <w:divBdr>
        <w:top w:val="none" w:sz="0" w:space="0" w:color="auto"/>
        <w:left w:val="none" w:sz="0" w:space="0" w:color="auto"/>
        <w:bottom w:val="none" w:sz="0" w:space="0" w:color="auto"/>
        <w:right w:val="none" w:sz="0" w:space="0" w:color="auto"/>
      </w:divBdr>
    </w:div>
    <w:div w:id="344863092">
      <w:bodyDiv w:val="1"/>
      <w:marLeft w:val="0"/>
      <w:marRight w:val="0"/>
      <w:marTop w:val="0"/>
      <w:marBottom w:val="0"/>
      <w:divBdr>
        <w:top w:val="none" w:sz="0" w:space="0" w:color="auto"/>
        <w:left w:val="none" w:sz="0" w:space="0" w:color="auto"/>
        <w:bottom w:val="none" w:sz="0" w:space="0" w:color="auto"/>
        <w:right w:val="none" w:sz="0" w:space="0" w:color="auto"/>
      </w:divBdr>
    </w:div>
    <w:div w:id="356859694">
      <w:bodyDiv w:val="1"/>
      <w:marLeft w:val="0"/>
      <w:marRight w:val="0"/>
      <w:marTop w:val="0"/>
      <w:marBottom w:val="0"/>
      <w:divBdr>
        <w:top w:val="none" w:sz="0" w:space="0" w:color="auto"/>
        <w:left w:val="none" w:sz="0" w:space="0" w:color="auto"/>
        <w:bottom w:val="none" w:sz="0" w:space="0" w:color="auto"/>
        <w:right w:val="none" w:sz="0" w:space="0" w:color="auto"/>
      </w:divBdr>
      <w:divsChild>
        <w:div w:id="1161773537">
          <w:marLeft w:val="0"/>
          <w:marRight w:val="180"/>
          <w:marTop w:val="0"/>
          <w:marBottom w:val="0"/>
          <w:divBdr>
            <w:top w:val="none" w:sz="0" w:space="0" w:color="auto"/>
            <w:left w:val="none" w:sz="0" w:space="0" w:color="auto"/>
            <w:bottom w:val="none" w:sz="0" w:space="0" w:color="auto"/>
            <w:right w:val="none" w:sz="0" w:space="0" w:color="auto"/>
          </w:divBdr>
        </w:div>
        <w:div w:id="951472081">
          <w:marLeft w:val="0"/>
          <w:marRight w:val="0"/>
          <w:marTop w:val="0"/>
          <w:marBottom w:val="30"/>
          <w:divBdr>
            <w:top w:val="none" w:sz="0" w:space="0" w:color="auto"/>
            <w:left w:val="none" w:sz="0" w:space="0" w:color="auto"/>
            <w:bottom w:val="none" w:sz="0" w:space="0" w:color="auto"/>
            <w:right w:val="none" w:sz="0" w:space="0" w:color="auto"/>
          </w:divBdr>
          <w:divsChild>
            <w:div w:id="1725522861">
              <w:marLeft w:val="0"/>
              <w:marRight w:val="0"/>
              <w:marTop w:val="48"/>
              <w:marBottom w:val="48"/>
              <w:divBdr>
                <w:top w:val="none" w:sz="0" w:space="0" w:color="auto"/>
                <w:left w:val="none" w:sz="0" w:space="0" w:color="auto"/>
                <w:bottom w:val="none" w:sz="0" w:space="0" w:color="auto"/>
                <w:right w:val="none" w:sz="0" w:space="0" w:color="auto"/>
              </w:divBdr>
            </w:div>
            <w:div w:id="13980840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360205563">
      <w:bodyDiv w:val="1"/>
      <w:marLeft w:val="0"/>
      <w:marRight w:val="0"/>
      <w:marTop w:val="0"/>
      <w:marBottom w:val="0"/>
      <w:divBdr>
        <w:top w:val="none" w:sz="0" w:space="0" w:color="auto"/>
        <w:left w:val="none" w:sz="0" w:space="0" w:color="auto"/>
        <w:bottom w:val="none" w:sz="0" w:space="0" w:color="auto"/>
        <w:right w:val="none" w:sz="0" w:space="0" w:color="auto"/>
      </w:divBdr>
    </w:div>
    <w:div w:id="367418354">
      <w:bodyDiv w:val="1"/>
      <w:marLeft w:val="0"/>
      <w:marRight w:val="0"/>
      <w:marTop w:val="0"/>
      <w:marBottom w:val="0"/>
      <w:divBdr>
        <w:top w:val="none" w:sz="0" w:space="0" w:color="auto"/>
        <w:left w:val="none" w:sz="0" w:space="0" w:color="auto"/>
        <w:bottom w:val="none" w:sz="0" w:space="0" w:color="auto"/>
        <w:right w:val="none" w:sz="0" w:space="0" w:color="auto"/>
      </w:divBdr>
    </w:div>
    <w:div w:id="375086834">
      <w:bodyDiv w:val="1"/>
      <w:marLeft w:val="0"/>
      <w:marRight w:val="0"/>
      <w:marTop w:val="0"/>
      <w:marBottom w:val="0"/>
      <w:divBdr>
        <w:top w:val="none" w:sz="0" w:space="0" w:color="auto"/>
        <w:left w:val="none" w:sz="0" w:space="0" w:color="auto"/>
        <w:bottom w:val="none" w:sz="0" w:space="0" w:color="auto"/>
        <w:right w:val="none" w:sz="0" w:space="0" w:color="auto"/>
      </w:divBdr>
    </w:div>
    <w:div w:id="417412073">
      <w:bodyDiv w:val="1"/>
      <w:marLeft w:val="0"/>
      <w:marRight w:val="0"/>
      <w:marTop w:val="0"/>
      <w:marBottom w:val="0"/>
      <w:divBdr>
        <w:top w:val="none" w:sz="0" w:space="0" w:color="auto"/>
        <w:left w:val="none" w:sz="0" w:space="0" w:color="auto"/>
        <w:bottom w:val="none" w:sz="0" w:space="0" w:color="auto"/>
        <w:right w:val="none" w:sz="0" w:space="0" w:color="auto"/>
      </w:divBdr>
    </w:div>
    <w:div w:id="491071236">
      <w:bodyDiv w:val="1"/>
      <w:marLeft w:val="0"/>
      <w:marRight w:val="0"/>
      <w:marTop w:val="0"/>
      <w:marBottom w:val="0"/>
      <w:divBdr>
        <w:top w:val="none" w:sz="0" w:space="0" w:color="auto"/>
        <w:left w:val="none" w:sz="0" w:space="0" w:color="auto"/>
        <w:bottom w:val="none" w:sz="0" w:space="0" w:color="auto"/>
        <w:right w:val="none" w:sz="0" w:space="0" w:color="auto"/>
      </w:divBdr>
    </w:div>
    <w:div w:id="497304920">
      <w:bodyDiv w:val="1"/>
      <w:marLeft w:val="0"/>
      <w:marRight w:val="0"/>
      <w:marTop w:val="0"/>
      <w:marBottom w:val="0"/>
      <w:divBdr>
        <w:top w:val="none" w:sz="0" w:space="0" w:color="auto"/>
        <w:left w:val="none" w:sz="0" w:space="0" w:color="auto"/>
        <w:bottom w:val="none" w:sz="0" w:space="0" w:color="auto"/>
        <w:right w:val="none" w:sz="0" w:space="0" w:color="auto"/>
      </w:divBdr>
    </w:div>
    <w:div w:id="497771854">
      <w:bodyDiv w:val="1"/>
      <w:marLeft w:val="0"/>
      <w:marRight w:val="0"/>
      <w:marTop w:val="0"/>
      <w:marBottom w:val="0"/>
      <w:divBdr>
        <w:top w:val="none" w:sz="0" w:space="0" w:color="auto"/>
        <w:left w:val="none" w:sz="0" w:space="0" w:color="auto"/>
        <w:bottom w:val="none" w:sz="0" w:space="0" w:color="auto"/>
        <w:right w:val="none" w:sz="0" w:space="0" w:color="auto"/>
      </w:divBdr>
    </w:div>
    <w:div w:id="532496124">
      <w:bodyDiv w:val="1"/>
      <w:marLeft w:val="0"/>
      <w:marRight w:val="0"/>
      <w:marTop w:val="0"/>
      <w:marBottom w:val="0"/>
      <w:divBdr>
        <w:top w:val="none" w:sz="0" w:space="0" w:color="auto"/>
        <w:left w:val="none" w:sz="0" w:space="0" w:color="auto"/>
        <w:bottom w:val="none" w:sz="0" w:space="0" w:color="auto"/>
        <w:right w:val="none" w:sz="0" w:space="0" w:color="auto"/>
      </w:divBdr>
    </w:div>
    <w:div w:id="545919875">
      <w:bodyDiv w:val="1"/>
      <w:marLeft w:val="0"/>
      <w:marRight w:val="0"/>
      <w:marTop w:val="0"/>
      <w:marBottom w:val="0"/>
      <w:divBdr>
        <w:top w:val="none" w:sz="0" w:space="0" w:color="auto"/>
        <w:left w:val="none" w:sz="0" w:space="0" w:color="auto"/>
        <w:bottom w:val="none" w:sz="0" w:space="0" w:color="auto"/>
        <w:right w:val="none" w:sz="0" w:space="0" w:color="auto"/>
      </w:divBdr>
    </w:div>
    <w:div w:id="556355369">
      <w:bodyDiv w:val="1"/>
      <w:marLeft w:val="0"/>
      <w:marRight w:val="0"/>
      <w:marTop w:val="0"/>
      <w:marBottom w:val="0"/>
      <w:divBdr>
        <w:top w:val="none" w:sz="0" w:space="0" w:color="auto"/>
        <w:left w:val="none" w:sz="0" w:space="0" w:color="auto"/>
        <w:bottom w:val="none" w:sz="0" w:space="0" w:color="auto"/>
        <w:right w:val="none" w:sz="0" w:space="0" w:color="auto"/>
      </w:divBdr>
    </w:div>
    <w:div w:id="598370561">
      <w:bodyDiv w:val="1"/>
      <w:marLeft w:val="0"/>
      <w:marRight w:val="0"/>
      <w:marTop w:val="0"/>
      <w:marBottom w:val="0"/>
      <w:divBdr>
        <w:top w:val="none" w:sz="0" w:space="0" w:color="auto"/>
        <w:left w:val="none" w:sz="0" w:space="0" w:color="auto"/>
        <w:bottom w:val="none" w:sz="0" w:space="0" w:color="auto"/>
        <w:right w:val="none" w:sz="0" w:space="0" w:color="auto"/>
      </w:divBdr>
    </w:div>
    <w:div w:id="600649823">
      <w:bodyDiv w:val="1"/>
      <w:marLeft w:val="0"/>
      <w:marRight w:val="0"/>
      <w:marTop w:val="0"/>
      <w:marBottom w:val="0"/>
      <w:divBdr>
        <w:top w:val="none" w:sz="0" w:space="0" w:color="auto"/>
        <w:left w:val="none" w:sz="0" w:space="0" w:color="auto"/>
        <w:bottom w:val="none" w:sz="0" w:space="0" w:color="auto"/>
        <w:right w:val="none" w:sz="0" w:space="0" w:color="auto"/>
      </w:divBdr>
    </w:div>
    <w:div w:id="606893356">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663356828">
      <w:bodyDiv w:val="1"/>
      <w:marLeft w:val="0"/>
      <w:marRight w:val="0"/>
      <w:marTop w:val="0"/>
      <w:marBottom w:val="0"/>
      <w:divBdr>
        <w:top w:val="none" w:sz="0" w:space="0" w:color="auto"/>
        <w:left w:val="none" w:sz="0" w:space="0" w:color="auto"/>
        <w:bottom w:val="none" w:sz="0" w:space="0" w:color="auto"/>
        <w:right w:val="none" w:sz="0" w:space="0" w:color="auto"/>
      </w:divBdr>
    </w:div>
    <w:div w:id="672034062">
      <w:bodyDiv w:val="1"/>
      <w:marLeft w:val="0"/>
      <w:marRight w:val="0"/>
      <w:marTop w:val="0"/>
      <w:marBottom w:val="0"/>
      <w:divBdr>
        <w:top w:val="none" w:sz="0" w:space="0" w:color="auto"/>
        <w:left w:val="none" w:sz="0" w:space="0" w:color="auto"/>
        <w:bottom w:val="none" w:sz="0" w:space="0" w:color="auto"/>
        <w:right w:val="none" w:sz="0" w:space="0" w:color="auto"/>
      </w:divBdr>
    </w:div>
    <w:div w:id="685909085">
      <w:bodyDiv w:val="1"/>
      <w:marLeft w:val="0"/>
      <w:marRight w:val="0"/>
      <w:marTop w:val="0"/>
      <w:marBottom w:val="0"/>
      <w:divBdr>
        <w:top w:val="none" w:sz="0" w:space="0" w:color="auto"/>
        <w:left w:val="none" w:sz="0" w:space="0" w:color="auto"/>
        <w:bottom w:val="none" w:sz="0" w:space="0" w:color="auto"/>
        <w:right w:val="none" w:sz="0" w:space="0" w:color="auto"/>
      </w:divBdr>
    </w:div>
    <w:div w:id="689533302">
      <w:bodyDiv w:val="1"/>
      <w:marLeft w:val="0"/>
      <w:marRight w:val="0"/>
      <w:marTop w:val="0"/>
      <w:marBottom w:val="0"/>
      <w:divBdr>
        <w:top w:val="none" w:sz="0" w:space="0" w:color="auto"/>
        <w:left w:val="none" w:sz="0" w:space="0" w:color="auto"/>
        <w:bottom w:val="none" w:sz="0" w:space="0" w:color="auto"/>
        <w:right w:val="none" w:sz="0" w:space="0" w:color="auto"/>
      </w:divBdr>
    </w:div>
    <w:div w:id="705325925">
      <w:bodyDiv w:val="1"/>
      <w:marLeft w:val="0"/>
      <w:marRight w:val="0"/>
      <w:marTop w:val="0"/>
      <w:marBottom w:val="0"/>
      <w:divBdr>
        <w:top w:val="none" w:sz="0" w:space="0" w:color="auto"/>
        <w:left w:val="none" w:sz="0" w:space="0" w:color="auto"/>
        <w:bottom w:val="none" w:sz="0" w:space="0" w:color="auto"/>
        <w:right w:val="none" w:sz="0" w:space="0" w:color="auto"/>
      </w:divBdr>
    </w:div>
    <w:div w:id="730663083">
      <w:bodyDiv w:val="1"/>
      <w:marLeft w:val="0"/>
      <w:marRight w:val="0"/>
      <w:marTop w:val="0"/>
      <w:marBottom w:val="0"/>
      <w:divBdr>
        <w:top w:val="none" w:sz="0" w:space="0" w:color="auto"/>
        <w:left w:val="none" w:sz="0" w:space="0" w:color="auto"/>
        <w:bottom w:val="none" w:sz="0" w:space="0" w:color="auto"/>
        <w:right w:val="none" w:sz="0" w:space="0" w:color="auto"/>
      </w:divBdr>
      <w:divsChild>
        <w:div w:id="172380850">
          <w:marLeft w:val="0"/>
          <w:marRight w:val="0"/>
          <w:marTop w:val="48"/>
          <w:marBottom w:val="48"/>
          <w:divBdr>
            <w:top w:val="none" w:sz="0" w:space="0" w:color="auto"/>
            <w:left w:val="none" w:sz="0" w:space="0" w:color="auto"/>
            <w:bottom w:val="none" w:sz="0" w:space="0" w:color="auto"/>
            <w:right w:val="none" w:sz="0" w:space="0" w:color="auto"/>
          </w:divBdr>
        </w:div>
        <w:div w:id="169296641">
          <w:marLeft w:val="0"/>
          <w:marRight w:val="0"/>
          <w:marTop w:val="48"/>
          <w:marBottom w:val="48"/>
          <w:divBdr>
            <w:top w:val="none" w:sz="0" w:space="0" w:color="auto"/>
            <w:left w:val="none" w:sz="0" w:space="0" w:color="auto"/>
            <w:bottom w:val="none" w:sz="0" w:space="0" w:color="auto"/>
            <w:right w:val="none" w:sz="0" w:space="0" w:color="auto"/>
          </w:divBdr>
        </w:div>
      </w:divsChild>
    </w:div>
    <w:div w:id="732048287">
      <w:bodyDiv w:val="1"/>
      <w:marLeft w:val="0"/>
      <w:marRight w:val="0"/>
      <w:marTop w:val="0"/>
      <w:marBottom w:val="0"/>
      <w:divBdr>
        <w:top w:val="none" w:sz="0" w:space="0" w:color="auto"/>
        <w:left w:val="none" w:sz="0" w:space="0" w:color="auto"/>
        <w:bottom w:val="none" w:sz="0" w:space="0" w:color="auto"/>
        <w:right w:val="none" w:sz="0" w:space="0" w:color="auto"/>
      </w:divBdr>
    </w:div>
    <w:div w:id="755827491">
      <w:bodyDiv w:val="1"/>
      <w:marLeft w:val="0"/>
      <w:marRight w:val="0"/>
      <w:marTop w:val="0"/>
      <w:marBottom w:val="0"/>
      <w:divBdr>
        <w:top w:val="none" w:sz="0" w:space="0" w:color="auto"/>
        <w:left w:val="none" w:sz="0" w:space="0" w:color="auto"/>
        <w:bottom w:val="none" w:sz="0" w:space="0" w:color="auto"/>
        <w:right w:val="none" w:sz="0" w:space="0" w:color="auto"/>
      </w:divBdr>
    </w:div>
    <w:div w:id="763035832">
      <w:bodyDiv w:val="1"/>
      <w:marLeft w:val="0"/>
      <w:marRight w:val="0"/>
      <w:marTop w:val="0"/>
      <w:marBottom w:val="0"/>
      <w:divBdr>
        <w:top w:val="none" w:sz="0" w:space="0" w:color="auto"/>
        <w:left w:val="none" w:sz="0" w:space="0" w:color="auto"/>
        <w:bottom w:val="none" w:sz="0" w:space="0" w:color="auto"/>
        <w:right w:val="none" w:sz="0" w:space="0" w:color="auto"/>
      </w:divBdr>
    </w:div>
    <w:div w:id="790707779">
      <w:bodyDiv w:val="1"/>
      <w:marLeft w:val="0"/>
      <w:marRight w:val="0"/>
      <w:marTop w:val="0"/>
      <w:marBottom w:val="0"/>
      <w:divBdr>
        <w:top w:val="none" w:sz="0" w:space="0" w:color="auto"/>
        <w:left w:val="none" w:sz="0" w:space="0" w:color="auto"/>
        <w:bottom w:val="none" w:sz="0" w:space="0" w:color="auto"/>
        <w:right w:val="none" w:sz="0" w:space="0" w:color="auto"/>
      </w:divBdr>
      <w:divsChild>
        <w:div w:id="2012028451">
          <w:marLeft w:val="0"/>
          <w:marRight w:val="0"/>
          <w:marTop w:val="300"/>
          <w:marBottom w:val="0"/>
          <w:divBdr>
            <w:top w:val="none" w:sz="0" w:space="0" w:color="auto"/>
            <w:left w:val="none" w:sz="0" w:space="0" w:color="auto"/>
            <w:bottom w:val="none" w:sz="0" w:space="0" w:color="auto"/>
            <w:right w:val="none" w:sz="0" w:space="0" w:color="auto"/>
          </w:divBdr>
        </w:div>
      </w:divsChild>
    </w:div>
    <w:div w:id="806435173">
      <w:bodyDiv w:val="1"/>
      <w:marLeft w:val="0"/>
      <w:marRight w:val="0"/>
      <w:marTop w:val="0"/>
      <w:marBottom w:val="0"/>
      <w:divBdr>
        <w:top w:val="none" w:sz="0" w:space="0" w:color="auto"/>
        <w:left w:val="none" w:sz="0" w:space="0" w:color="auto"/>
        <w:bottom w:val="none" w:sz="0" w:space="0" w:color="auto"/>
        <w:right w:val="none" w:sz="0" w:space="0" w:color="auto"/>
      </w:divBdr>
    </w:div>
    <w:div w:id="844786292">
      <w:bodyDiv w:val="1"/>
      <w:marLeft w:val="0"/>
      <w:marRight w:val="0"/>
      <w:marTop w:val="0"/>
      <w:marBottom w:val="0"/>
      <w:divBdr>
        <w:top w:val="none" w:sz="0" w:space="0" w:color="auto"/>
        <w:left w:val="none" w:sz="0" w:space="0" w:color="auto"/>
        <w:bottom w:val="none" w:sz="0" w:space="0" w:color="auto"/>
        <w:right w:val="none" w:sz="0" w:space="0" w:color="auto"/>
      </w:divBdr>
      <w:divsChild>
        <w:div w:id="1845974296">
          <w:marLeft w:val="0"/>
          <w:marRight w:val="0"/>
          <w:marTop w:val="48"/>
          <w:marBottom w:val="48"/>
          <w:divBdr>
            <w:top w:val="none" w:sz="0" w:space="0" w:color="auto"/>
            <w:left w:val="none" w:sz="0" w:space="0" w:color="auto"/>
            <w:bottom w:val="none" w:sz="0" w:space="0" w:color="auto"/>
            <w:right w:val="none" w:sz="0" w:space="0" w:color="auto"/>
          </w:divBdr>
        </w:div>
        <w:div w:id="753209833">
          <w:marLeft w:val="0"/>
          <w:marRight w:val="0"/>
          <w:marTop w:val="48"/>
          <w:marBottom w:val="48"/>
          <w:divBdr>
            <w:top w:val="none" w:sz="0" w:space="0" w:color="auto"/>
            <w:left w:val="none" w:sz="0" w:space="0" w:color="auto"/>
            <w:bottom w:val="none" w:sz="0" w:space="0" w:color="auto"/>
            <w:right w:val="none" w:sz="0" w:space="0" w:color="auto"/>
          </w:divBdr>
        </w:div>
      </w:divsChild>
    </w:div>
    <w:div w:id="857692606">
      <w:bodyDiv w:val="1"/>
      <w:marLeft w:val="0"/>
      <w:marRight w:val="0"/>
      <w:marTop w:val="0"/>
      <w:marBottom w:val="0"/>
      <w:divBdr>
        <w:top w:val="none" w:sz="0" w:space="0" w:color="auto"/>
        <w:left w:val="none" w:sz="0" w:space="0" w:color="auto"/>
        <w:bottom w:val="none" w:sz="0" w:space="0" w:color="auto"/>
        <w:right w:val="none" w:sz="0" w:space="0" w:color="auto"/>
      </w:divBdr>
    </w:div>
    <w:div w:id="880441595">
      <w:bodyDiv w:val="1"/>
      <w:marLeft w:val="0"/>
      <w:marRight w:val="0"/>
      <w:marTop w:val="0"/>
      <w:marBottom w:val="0"/>
      <w:divBdr>
        <w:top w:val="none" w:sz="0" w:space="0" w:color="auto"/>
        <w:left w:val="none" w:sz="0" w:space="0" w:color="auto"/>
        <w:bottom w:val="none" w:sz="0" w:space="0" w:color="auto"/>
        <w:right w:val="none" w:sz="0" w:space="0" w:color="auto"/>
      </w:divBdr>
      <w:divsChild>
        <w:div w:id="19862030">
          <w:marLeft w:val="0"/>
          <w:marRight w:val="0"/>
          <w:marTop w:val="0"/>
          <w:marBottom w:val="0"/>
          <w:divBdr>
            <w:top w:val="none" w:sz="0" w:space="0" w:color="auto"/>
            <w:left w:val="none" w:sz="0" w:space="0" w:color="auto"/>
            <w:bottom w:val="none" w:sz="0" w:space="0" w:color="auto"/>
            <w:right w:val="none" w:sz="0" w:space="0" w:color="auto"/>
          </w:divBdr>
          <w:divsChild>
            <w:div w:id="3451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229">
      <w:bodyDiv w:val="1"/>
      <w:marLeft w:val="0"/>
      <w:marRight w:val="0"/>
      <w:marTop w:val="0"/>
      <w:marBottom w:val="0"/>
      <w:divBdr>
        <w:top w:val="none" w:sz="0" w:space="0" w:color="auto"/>
        <w:left w:val="none" w:sz="0" w:space="0" w:color="auto"/>
        <w:bottom w:val="none" w:sz="0" w:space="0" w:color="auto"/>
        <w:right w:val="none" w:sz="0" w:space="0" w:color="auto"/>
      </w:divBdr>
    </w:div>
    <w:div w:id="888763954">
      <w:bodyDiv w:val="1"/>
      <w:marLeft w:val="0"/>
      <w:marRight w:val="0"/>
      <w:marTop w:val="0"/>
      <w:marBottom w:val="0"/>
      <w:divBdr>
        <w:top w:val="none" w:sz="0" w:space="0" w:color="auto"/>
        <w:left w:val="none" w:sz="0" w:space="0" w:color="auto"/>
        <w:bottom w:val="none" w:sz="0" w:space="0" w:color="auto"/>
        <w:right w:val="none" w:sz="0" w:space="0" w:color="auto"/>
      </w:divBdr>
    </w:div>
    <w:div w:id="902259391">
      <w:bodyDiv w:val="1"/>
      <w:marLeft w:val="0"/>
      <w:marRight w:val="0"/>
      <w:marTop w:val="0"/>
      <w:marBottom w:val="0"/>
      <w:divBdr>
        <w:top w:val="none" w:sz="0" w:space="0" w:color="auto"/>
        <w:left w:val="none" w:sz="0" w:space="0" w:color="auto"/>
        <w:bottom w:val="none" w:sz="0" w:space="0" w:color="auto"/>
        <w:right w:val="none" w:sz="0" w:space="0" w:color="auto"/>
      </w:divBdr>
    </w:div>
    <w:div w:id="917135524">
      <w:bodyDiv w:val="1"/>
      <w:marLeft w:val="0"/>
      <w:marRight w:val="0"/>
      <w:marTop w:val="0"/>
      <w:marBottom w:val="0"/>
      <w:divBdr>
        <w:top w:val="none" w:sz="0" w:space="0" w:color="auto"/>
        <w:left w:val="none" w:sz="0" w:space="0" w:color="auto"/>
        <w:bottom w:val="none" w:sz="0" w:space="0" w:color="auto"/>
        <w:right w:val="none" w:sz="0" w:space="0" w:color="auto"/>
      </w:divBdr>
    </w:div>
    <w:div w:id="1016422103">
      <w:bodyDiv w:val="1"/>
      <w:marLeft w:val="0"/>
      <w:marRight w:val="0"/>
      <w:marTop w:val="0"/>
      <w:marBottom w:val="0"/>
      <w:divBdr>
        <w:top w:val="none" w:sz="0" w:space="0" w:color="auto"/>
        <w:left w:val="none" w:sz="0" w:space="0" w:color="auto"/>
        <w:bottom w:val="none" w:sz="0" w:space="0" w:color="auto"/>
        <w:right w:val="none" w:sz="0" w:space="0" w:color="auto"/>
      </w:divBdr>
    </w:div>
    <w:div w:id="1028337137">
      <w:bodyDiv w:val="1"/>
      <w:marLeft w:val="0"/>
      <w:marRight w:val="0"/>
      <w:marTop w:val="0"/>
      <w:marBottom w:val="0"/>
      <w:divBdr>
        <w:top w:val="none" w:sz="0" w:space="0" w:color="auto"/>
        <w:left w:val="none" w:sz="0" w:space="0" w:color="auto"/>
        <w:bottom w:val="none" w:sz="0" w:space="0" w:color="auto"/>
        <w:right w:val="none" w:sz="0" w:space="0" w:color="auto"/>
      </w:divBdr>
    </w:div>
    <w:div w:id="1029183150">
      <w:bodyDiv w:val="1"/>
      <w:marLeft w:val="0"/>
      <w:marRight w:val="0"/>
      <w:marTop w:val="0"/>
      <w:marBottom w:val="0"/>
      <w:divBdr>
        <w:top w:val="none" w:sz="0" w:space="0" w:color="auto"/>
        <w:left w:val="none" w:sz="0" w:space="0" w:color="auto"/>
        <w:bottom w:val="none" w:sz="0" w:space="0" w:color="auto"/>
        <w:right w:val="none" w:sz="0" w:space="0" w:color="auto"/>
      </w:divBdr>
    </w:div>
    <w:div w:id="1044014442">
      <w:bodyDiv w:val="1"/>
      <w:marLeft w:val="0"/>
      <w:marRight w:val="0"/>
      <w:marTop w:val="0"/>
      <w:marBottom w:val="0"/>
      <w:divBdr>
        <w:top w:val="none" w:sz="0" w:space="0" w:color="auto"/>
        <w:left w:val="none" w:sz="0" w:space="0" w:color="auto"/>
        <w:bottom w:val="none" w:sz="0" w:space="0" w:color="auto"/>
        <w:right w:val="none" w:sz="0" w:space="0" w:color="auto"/>
      </w:divBdr>
    </w:div>
    <w:div w:id="1063681507">
      <w:bodyDiv w:val="1"/>
      <w:marLeft w:val="0"/>
      <w:marRight w:val="0"/>
      <w:marTop w:val="0"/>
      <w:marBottom w:val="0"/>
      <w:divBdr>
        <w:top w:val="none" w:sz="0" w:space="0" w:color="auto"/>
        <w:left w:val="none" w:sz="0" w:space="0" w:color="auto"/>
        <w:bottom w:val="none" w:sz="0" w:space="0" w:color="auto"/>
        <w:right w:val="none" w:sz="0" w:space="0" w:color="auto"/>
      </w:divBdr>
    </w:div>
    <w:div w:id="1091580552">
      <w:bodyDiv w:val="1"/>
      <w:marLeft w:val="0"/>
      <w:marRight w:val="0"/>
      <w:marTop w:val="0"/>
      <w:marBottom w:val="0"/>
      <w:divBdr>
        <w:top w:val="none" w:sz="0" w:space="0" w:color="auto"/>
        <w:left w:val="none" w:sz="0" w:space="0" w:color="auto"/>
        <w:bottom w:val="none" w:sz="0" w:space="0" w:color="auto"/>
        <w:right w:val="none" w:sz="0" w:space="0" w:color="auto"/>
      </w:divBdr>
    </w:div>
    <w:div w:id="1103380056">
      <w:bodyDiv w:val="1"/>
      <w:marLeft w:val="0"/>
      <w:marRight w:val="0"/>
      <w:marTop w:val="0"/>
      <w:marBottom w:val="0"/>
      <w:divBdr>
        <w:top w:val="none" w:sz="0" w:space="0" w:color="auto"/>
        <w:left w:val="none" w:sz="0" w:space="0" w:color="auto"/>
        <w:bottom w:val="none" w:sz="0" w:space="0" w:color="auto"/>
        <w:right w:val="none" w:sz="0" w:space="0" w:color="auto"/>
      </w:divBdr>
    </w:div>
    <w:div w:id="1156457488">
      <w:bodyDiv w:val="1"/>
      <w:marLeft w:val="0"/>
      <w:marRight w:val="0"/>
      <w:marTop w:val="0"/>
      <w:marBottom w:val="0"/>
      <w:divBdr>
        <w:top w:val="none" w:sz="0" w:space="0" w:color="auto"/>
        <w:left w:val="none" w:sz="0" w:space="0" w:color="auto"/>
        <w:bottom w:val="none" w:sz="0" w:space="0" w:color="auto"/>
        <w:right w:val="none" w:sz="0" w:space="0" w:color="auto"/>
      </w:divBdr>
    </w:div>
    <w:div w:id="1231312794">
      <w:bodyDiv w:val="1"/>
      <w:marLeft w:val="0"/>
      <w:marRight w:val="0"/>
      <w:marTop w:val="0"/>
      <w:marBottom w:val="0"/>
      <w:divBdr>
        <w:top w:val="none" w:sz="0" w:space="0" w:color="auto"/>
        <w:left w:val="none" w:sz="0" w:space="0" w:color="auto"/>
        <w:bottom w:val="none" w:sz="0" w:space="0" w:color="auto"/>
        <w:right w:val="none" w:sz="0" w:space="0" w:color="auto"/>
      </w:divBdr>
    </w:div>
    <w:div w:id="1238782253">
      <w:bodyDiv w:val="1"/>
      <w:marLeft w:val="0"/>
      <w:marRight w:val="0"/>
      <w:marTop w:val="0"/>
      <w:marBottom w:val="0"/>
      <w:divBdr>
        <w:top w:val="none" w:sz="0" w:space="0" w:color="auto"/>
        <w:left w:val="none" w:sz="0" w:space="0" w:color="auto"/>
        <w:bottom w:val="none" w:sz="0" w:space="0" w:color="auto"/>
        <w:right w:val="none" w:sz="0" w:space="0" w:color="auto"/>
      </w:divBdr>
    </w:div>
    <w:div w:id="1261917129">
      <w:bodyDiv w:val="1"/>
      <w:marLeft w:val="0"/>
      <w:marRight w:val="0"/>
      <w:marTop w:val="0"/>
      <w:marBottom w:val="0"/>
      <w:divBdr>
        <w:top w:val="none" w:sz="0" w:space="0" w:color="auto"/>
        <w:left w:val="none" w:sz="0" w:space="0" w:color="auto"/>
        <w:bottom w:val="none" w:sz="0" w:space="0" w:color="auto"/>
        <w:right w:val="none" w:sz="0" w:space="0" w:color="auto"/>
      </w:divBdr>
    </w:div>
    <w:div w:id="1291591772">
      <w:bodyDiv w:val="1"/>
      <w:marLeft w:val="0"/>
      <w:marRight w:val="0"/>
      <w:marTop w:val="0"/>
      <w:marBottom w:val="0"/>
      <w:divBdr>
        <w:top w:val="none" w:sz="0" w:space="0" w:color="auto"/>
        <w:left w:val="none" w:sz="0" w:space="0" w:color="auto"/>
        <w:bottom w:val="none" w:sz="0" w:space="0" w:color="auto"/>
        <w:right w:val="none" w:sz="0" w:space="0" w:color="auto"/>
      </w:divBdr>
    </w:div>
    <w:div w:id="1305357710">
      <w:bodyDiv w:val="1"/>
      <w:marLeft w:val="0"/>
      <w:marRight w:val="0"/>
      <w:marTop w:val="0"/>
      <w:marBottom w:val="0"/>
      <w:divBdr>
        <w:top w:val="none" w:sz="0" w:space="0" w:color="auto"/>
        <w:left w:val="none" w:sz="0" w:space="0" w:color="auto"/>
        <w:bottom w:val="none" w:sz="0" w:space="0" w:color="auto"/>
        <w:right w:val="none" w:sz="0" w:space="0" w:color="auto"/>
      </w:divBdr>
    </w:div>
    <w:div w:id="1323697236">
      <w:bodyDiv w:val="1"/>
      <w:marLeft w:val="0"/>
      <w:marRight w:val="0"/>
      <w:marTop w:val="0"/>
      <w:marBottom w:val="0"/>
      <w:divBdr>
        <w:top w:val="none" w:sz="0" w:space="0" w:color="auto"/>
        <w:left w:val="none" w:sz="0" w:space="0" w:color="auto"/>
        <w:bottom w:val="none" w:sz="0" w:space="0" w:color="auto"/>
        <w:right w:val="none" w:sz="0" w:space="0" w:color="auto"/>
      </w:divBdr>
    </w:div>
    <w:div w:id="1325818374">
      <w:bodyDiv w:val="1"/>
      <w:marLeft w:val="0"/>
      <w:marRight w:val="0"/>
      <w:marTop w:val="0"/>
      <w:marBottom w:val="0"/>
      <w:divBdr>
        <w:top w:val="none" w:sz="0" w:space="0" w:color="auto"/>
        <w:left w:val="none" w:sz="0" w:space="0" w:color="auto"/>
        <w:bottom w:val="none" w:sz="0" w:space="0" w:color="auto"/>
        <w:right w:val="none" w:sz="0" w:space="0" w:color="auto"/>
      </w:divBdr>
    </w:div>
    <w:div w:id="1342202454">
      <w:bodyDiv w:val="1"/>
      <w:marLeft w:val="0"/>
      <w:marRight w:val="0"/>
      <w:marTop w:val="0"/>
      <w:marBottom w:val="0"/>
      <w:divBdr>
        <w:top w:val="none" w:sz="0" w:space="0" w:color="auto"/>
        <w:left w:val="none" w:sz="0" w:space="0" w:color="auto"/>
        <w:bottom w:val="none" w:sz="0" w:space="0" w:color="auto"/>
        <w:right w:val="none" w:sz="0" w:space="0" w:color="auto"/>
      </w:divBdr>
    </w:div>
    <w:div w:id="1404334145">
      <w:bodyDiv w:val="1"/>
      <w:marLeft w:val="0"/>
      <w:marRight w:val="0"/>
      <w:marTop w:val="0"/>
      <w:marBottom w:val="0"/>
      <w:divBdr>
        <w:top w:val="none" w:sz="0" w:space="0" w:color="auto"/>
        <w:left w:val="none" w:sz="0" w:space="0" w:color="auto"/>
        <w:bottom w:val="none" w:sz="0" w:space="0" w:color="auto"/>
        <w:right w:val="none" w:sz="0" w:space="0" w:color="auto"/>
      </w:divBdr>
    </w:div>
    <w:div w:id="1405223731">
      <w:bodyDiv w:val="1"/>
      <w:marLeft w:val="0"/>
      <w:marRight w:val="0"/>
      <w:marTop w:val="0"/>
      <w:marBottom w:val="0"/>
      <w:divBdr>
        <w:top w:val="none" w:sz="0" w:space="0" w:color="auto"/>
        <w:left w:val="none" w:sz="0" w:space="0" w:color="auto"/>
        <w:bottom w:val="none" w:sz="0" w:space="0" w:color="auto"/>
        <w:right w:val="none" w:sz="0" w:space="0" w:color="auto"/>
      </w:divBdr>
    </w:div>
    <w:div w:id="1415937110">
      <w:bodyDiv w:val="1"/>
      <w:marLeft w:val="0"/>
      <w:marRight w:val="0"/>
      <w:marTop w:val="0"/>
      <w:marBottom w:val="0"/>
      <w:divBdr>
        <w:top w:val="none" w:sz="0" w:space="0" w:color="auto"/>
        <w:left w:val="none" w:sz="0" w:space="0" w:color="auto"/>
        <w:bottom w:val="none" w:sz="0" w:space="0" w:color="auto"/>
        <w:right w:val="none" w:sz="0" w:space="0" w:color="auto"/>
      </w:divBdr>
    </w:div>
    <w:div w:id="1441947392">
      <w:bodyDiv w:val="1"/>
      <w:marLeft w:val="0"/>
      <w:marRight w:val="0"/>
      <w:marTop w:val="0"/>
      <w:marBottom w:val="0"/>
      <w:divBdr>
        <w:top w:val="none" w:sz="0" w:space="0" w:color="auto"/>
        <w:left w:val="none" w:sz="0" w:space="0" w:color="auto"/>
        <w:bottom w:val="none" w:sz="0" w:space="0" w:color="auto"/>
        <w:right w:val="none" w:sz="0" w:space="0" w:color="auto"/>
      </w:divBdr>
    </w:div>
    <w:div w:id="1612974147">
      <w:bodyDiv w:val="1"/>
      <w:marLeft w:val="0"/>
      <w:marRight w:val="0"/>
      <w:marTop w:val="0"/>
      <w:marBottom w:val="0"/>
      <w:divBdr>
        <w:top w:val="none" w:sz="0" w:space="0" w:color="auto"/>
        <w:left w:val="none" w:sz="0" w:space="0" w:color="auto"/>
        <w:bottom w:val="none" w:sz="0" w:space="0" w:color="auto"/>
        <w:right w:val="none" w:sz="0" w:space="0" w:color="auto"/>
      </w:divBdr>
    </w:div>
    <w:div w:id="1656294605">
      <w:bodyDiv w:val="1"/>
      <w:marLeft w:val="0"/>
      <w:marRight w:val="0"/>
      <w:marTop w:val="0"/>
      <w:marBottom w:val="0"/>
      <w:divBdr>
        <w:top w:val="none" w:sz="0" w:space="0" w:color="auto"/>
        <w:left w:val="none" w:sz="0" w:space="0" w:color="auto"/>
        <w:bottom w:val="none" w:sz="0" w:space="0" w:color="auto"/>
        <w:right w:val="none" w:sz="0" w:space="0" w:color="auto"/>
      </w:divBdr>
    </w:div>
    <w:div w:id="1702513219">
      <w:bodyDiv w:val="1"/>
      <w:marLeft w:val="0"/>
      <w:marRight w:val="0"/>
      <w:marTop w:val="0"/>
      <w:marBottom w:val="0"/>
      <w:divBdr>
        <w:top w:val="none" w:sz="0" w:space="0" w:color="auto"/>
        <w:left w:val="none" w:sz="0" w:space="0" w:color="auto"/>
        <w:bottom w:val="none" w:sz="0" w:space="0" w:color="auto"/>
        <w:right w:val="none" w:sz="0" w:space="0" w:color="auto"/>
      </w:divBdr>
    </w:div>
    <w:div w:id="1737044994">
      <w:bodyDiv w:val="1"/>
      <w:marLeft w:val="0"/>
      <w:marRight w:val="0"/>
      <w:marTop w:val="0"/>
      <w:marBottom w:val="0"/>
      <w:divBdr>
        <w:top w:val="none" w:sz="0" w:space="0" w:color="auto"/>
        <w:left w:val="none" w:sz="0" w:space="0" w:color="auto"/>
        <w:bottom w:val="none" w:sz="0" w:space="0" w:color="auto"/>
        <w:right w:val="none" w:sz="0" w:space="0" w:color="auto"/>
      </w:divBdr>
    </w:div>
    <w:div w:id="1787236560">
      <w:bodyDiv w:val="1"/>
      <w:marLeft w:val="0"/>
      <w:marRight w:val="0"/>
      <w:marTop w:val="0"/>
      <w:marBottom w:val="0"/>
      <w:divBdr>
        <w:top w:val="none" w:sz="0" w:space="0" w:color="auto"/>
        <w:left w:val="none" w:sz="0" w:space="0" w:color="auto"/>
        <w:bottom w:val="none" w:sz="0" w:space="0" w:color="auto"/>
        <w:right w:val="none" w:sz="0" w:space="0" w:color="auto"/>
      </w:divBdr>
    </w:div>
    <w:div w:id="1810434579">
      <w:bodyDiv w:val="1"/>
      <w:marLeft w:val="0"/>
      <w:marRight w:val="0"/>
      <w:marTop w:val="0"/>
      <w:marBottom w:val="0"/>
      <w:divBdr>
        <w:top w:val="none" w:sz="0" w:space="0" w:color="auto"/>
        <w:left w:val="none" w:sz="0" w:space="0" w:color="auto"/>
        <w:bottom w:val="none" w:sz="0" w:space="0" w:color="auto"/>
        <w:right w:val="none" w:sz="0" w:space="0" w:color="auto"/>
      </w:divBdr>
    </w:div>
    <w:div w:id="1811677420">
      <w:bodyDiv w:val="1"/>
      <w:marLeft w:val="0"/>
      <w:marRight w:val="0"/>
      <w:marTop w:val="0"/>
      <w:marBottom w:val="0"/>
      <w:divBdr>
        <w:top w:val="none" w:sz="0" w:space="0" w:color="auto"/>
        <w:left w:val="none" w:sz="0" w:space="0" w:color="auto"/>
        <w:bottom w:val="none" w:sz="0" w:space="0" w:color="auto"/>
        <w:right w:val="none" w:sz="0" w:space="0" w:color="auto"/>
      </w:divBdr>
    </w:div>
    <w:div w:id="1878201494">
      <w:bodyDiv w:val="1"/>
      <w:marLeft w:val="0"/>
      <w:marRight w:val="0"/>
      <w:marTop w:val="0"/>
      <w:marBottom w:val="0"/>
      <w:divBdr>
        <w:top w:val="none" w:sz="0" w:space="0" w:color="auto"/>
        <w:left w:val="none" w:sz="0" w:space="0" w:color="auto"/>
        <w:bottom w:val="none" w:sz="0" w:space="0" w:color="auto"/>
        <w:right w:val="none" w:sz="0" w:space="0" w:color="auto"/>
      </w:divBdr>
    </w:div>
    <w:div w:id="1899394950">
      <w:bodyDiv w:val="1"/>
      <w:marLeft w:val="0"/>
      <w:marRight w:val="0"/>
      <w:marTop w:val="0"/>
      <w:marBottom w:val="0"/>
      <w:divBdr>
        <w:top w:val="none" w:sz="0" w:space="0" w:color="auto"/>
        <w:left w:val="none" w:sz="0" w:space="0" w:color="auto"/>
        <w:bottom w:val="none" w:sz="0" w:space="0" w:color="auto"/>
        <w:right w:val="none" w:sz="0" w:space="0" w:color="auto"/>
      </w:divBdr>
    </w:div>
    <w:div w:id="1902253954">
      <w:bodyDiv w:val="1"/>
      <w:marLeft w:val="0"/>
      <w:marRight w:val="0"/>
      <w:marTop w:val="0"/>
      <w:marBottom w:val="0"/>
      <w:divBdr>
        <w:top w:val="none" w:sz="0" w:space="0" w:color="auto"/>
        <w:left w:val="none" w:sz="0" w:space="0" w:color="auto"/>
        <w:bottom w:val="none" w:sz="0" w:space="0" w:color="auto"/>
        <w:right w:val="none" w:sz="0" w:space="0" w:color="auto"/>
      </w:divBdr>
    </w:div>
    <w:div w:id="1903059697">
      <w:bodyDiv w:val="1"/>
      <w:marLeft w:val="0"/>
      <w:marRight w:val="0"/>
      <w:marTop w:val="0"/>
      <w:marBottom w:val="0"/>
      <w:divBdr>
        <w:top w:val="none" w:sz="0" w:space="0" w:color="auto"/>
        <w:left w:val="none" w:sz="0" w:space="0" w:color="auto"/>
        <w:bottom w:val="none" w:sz="0" w:space="0" w:color="auto"/>
        <w:right w:val="none" w:sz="0" w:space="0" w:color="auto"/>
      </w:divBdr>
    </w:div>
    <w:div w:id="1911110705">
      <w:bodyDiv w:val="1"/>
      <w:marLeft w:val="0"/>
      <w:marRight w:val="0"/>
      <w:marTop w:val="0"/>
      <w:marBottom w:val="0"/>
      <w:divBdr>
        <w:top w:val="none" w:sz="0" w:space="0" w:color="auto"/>
        <w:left w:val="none" w:sz="0" w:space="0" w:color="auto"/>
        <w:bottom w:val="none" w:sz="0" w:space="0" w:color="auto"/>
        <w:right w:val="none" w:sz="0" w:space="0" w:color="auto"/>
      </w:divBdr>
    </w:div>
    <w:div w:id="1950043762">
      <w:bodyDiv w:val="1"/>
      <w:marLeft w:val="0"/>
      <w:marRight w:val="0"/>
      <w:marTop w:val="0"/>
      <w:marBottom w:val="0"/>
      <w:divBdr>
        <w:top w:val="none" w:sz="0" w:space="0" w:color="auto"/>
        <w:left w:val="none" w:sz="0" w:space="0" w:color="auto"/>
        <w:bottom w:val="none" w:sz="0" w:space="0" w:color="auto"/>
        <w:right w:val="none" w:sz="0" w:space="0" w:color="auto"/>
      </w:divBdr>
    </w:div>
    <w:div w:id="1969165818">
      <w:bodyDiv w:val="1"/>
      <w:marLeft w:val="0"/>
      <w:marRight w:val="0"/>
      <w:marTop w:val="0"/>
      <w:marBottom w:val="0"/>
      <w:divBdr>
        <w:top w:val="none" w:sz="0" w:space="0" w:color="auto"/>
        <w:left w:val="none" w:sz="0" w:space="0" w:color="auto"/>
        <w:bottom w:val="none" w:sz="0" w:space="0" w:color="auto"/>
        <w:right w:val="none" w:sz="0" w:space="0" w:color="auto"/>
      </w:divBdr>
    </w:div>
    <w:div w:id="1989674636">
      <w:bodyDiv w:val="1"/>
      <w:marLeft w:val="0"/>
      <w:marRight w:val="0"/>
      <w:marTop w:val="0"/>
      <w:marBottom w:val="0"/>
      <w:divBdr>
        <w:top w:val="none" w:sz="0" w:space="0" w:color="auto"/>
        <w:left w:val="none" w:sz="0" w:space="0" w:color="auto"/>
        <w:bottom w:val="none" w:sz="0" w:space="0" w:color="auto"/>
        <w:right w:val="none" w:sz="0" w:space="0" w:color="auto"/>
      </w:divBdr>
    </w:div>
    <w:div w:id="2012021985">
      <w:bodyDiv w:val="1"/>
      <w:marLeft w:val="0"/>
      <w:marRight w:val="0"/>
      <w:marTop w:val="0"/>
      <w:marBottom w:val="0"/>
      <w:divBdr>
        <w:top w:val="none" w:sz="0" w:space="0" w:color="auto"/>
        <w:left w:val="none" w:sz="0" w:space="0" w:color="auto"/>
        <w:bottom w:val="none" w:sz="0" w:space="0" w:color="auto"/>
        <w:right w:val="none" w:sz="0" w:space="0" w:color="auto"/>
      </w:divBdr>
    </w:div>
    <w:div w:id="2021396930">
      <w:bodyDiv w:val="1"/>
      <w:marLeft w:val="0"/>
      <w:marRight w:val="0"/>
      <w:marTop w:val="0"/>
      <w:marBottom w:val="0"/>
      <w:divBdr>
        <w:top w:val="none" w:sz="0" w:space="0" w:color="auto"/>
        <w:left w:val="none" w:sz="0" w:space="0" w:color="auto"/>
        <w:bottom w:val="none" w:sz="0" w:space="0" w:color="auto"/>
        <w:right w:val="none" w:sz="0" w:space="0" w:color="auto"/>
      </w:divBdr>
    </w:div>
    <w:div w:id="2037805953">
      <w:bodyDiv w:val="1"/>
      <w:marLeft w:val="0"/>
      <w:marRight w:val="0"/>
      <w:marTop w:val="0"/>
      <w:marBottom w:val="0"/>
      <w:divBdr>
        <w:top w:val="none" w:sz="0" w:space="0" w:color="auto"/>
        <w:left w:val="none" w:sz="0" w:space="0" w:color="auto"/>
        <w:bottom w:val="none" w:sz="0" w:space="0" w:color="auto"/>
        <w:right w:val="none" w:sz="0" w:space="0" w:color="auto"/>
      </w:divBdr>
    </w:div>
    <w:div w:id="2041389476">
      <w:bodyDiv w:val="1"/>
      <w:marLeft w:val="0"/>
      <w:marRight w:val="0"/>
      <w:marTop w:val="0"/>
      <w:marBottom w:val="0"/>
      <w:divBdr>
        <w:top w:val="none" w:sz="0" w:space="0" w:color="auto"/>
        <w:left w:val="none" w:sz="0" w:space="0" w:color="auto"/>
        <w:bottom w:val="none" w:sz="0" w:space="0" w:color="auto"/>
        <w:right w:val="none" w:sz="0" w:space="0" w:color="auto"/>
      </w:divBdr>
    </w:div>
    <w:div w:id="2052880829">
      <w:bodyDiv w:val="1"/>
      <w:marLeft w:val="0"/>
      <w:marRight w:val="0"/>
      <w:marTop w:val="0"/>
      <w:marBottom w:val="0"/>
      <w:divBdr>
        <w:top w:val="none" w:sz="0" w:space="0" w:color="auto"/>
        <w:left w:val="none" w:sz="0" w:space="0" w:color="auto"/>
        <w:bottom w:val="none" w:sz="0" w:space="0" w:color="auto"/>
        <w:right w:val="none" w:sz="0" w:space="0" w:color="auto"/>
      </w:divBdr>
      <w:divsChild>
        <w:div w:id="1484395191">
          <w:marLeft w:val="0"/>
          <w:marRight w:val="0"/>
          <w:marTop w:val="0"/>
          <w:marBottom w:val="0"/>
          <w:divBdr>
            <w:top w:val="none" w:sz="0" w:space="0" w:color="auto"/>
            <w:left w:val="none" w:sz="0" w:space="0" w:color="auto"/>
            <w:bottom w:val="none" w:sz="0" w:space="0" w:color="auto"/>
            <w:right w:val="none" w:sz="0" w:space="0" w:color="auto"/>
          </w:divBdr>
        </w:div>
      </w:divsChild>
    </w:div>
    <w:div w:id="2063560380">
      <w:bodyDiv w:val="1"/>
      <w:marLeft w:val="0"/>
      <w:marRight w:val="0"/>
      <w:marTop w:val="0"/>
      <w:marBottom w:val="0"/>
      <w:divBdr>
        <w:top w:val="none" w:sz="0" w:space="0" w:color="auto"/>
        <w:left w:val="none" w:sz="0" w:space="0" w:color="auto"/>
        <w:bottom w:val="none" w:sz="0" w:space="0" w:color="auto"/>
        <w:right w:val="none" w:sz="0" w:space="0" w:color="auto"/>
      </w:divBdr>
    </w:div>
    <w:div w:id="2083722446">
      <w:bodyDiv w:val="1"/>
      <w:marLeft w:val="0"/>
      <w:marRight w:val="0"/>
      <w:marTop w:val="0"/>
      <w:marBottom w:val="0"/>
      <w:divBdr>
        <w:top w:val="none" w:sz="0" w:space="0" w:color="auto"/>
        <w:left w:val="none" w:sz="0" w:space="0" w:color="auto"/>
        <w:bottom w:val="none" w:sz="0" w:space="0" w:color="auto"/>
        <w:right w:val="none" w:sz="0" w:space="0" w:color="auto"/>
      </w:divBdr>
    </w:div>
    <w:div w:id="21061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uardian.com/commentisfree/2008/jul/27/prisonsandprobation.youthjustice" TargetMode="External"/><Relationship Id="rId1" Type="http://schemas.openxmlformats.org/officeDocument/2006/relationships/hyperlink" Target="http://dro.dur.ac.uk/10792/1/107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4E83-10AE-40F9-9503-4F48FDF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3856</Words>
  <Characters>20284</Characters>
  <Application>Microsoft Office Word</Application>
  <DocSecurity>0</DocSecurity>
  <Lines>302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2014-05-20T14:20:00Z</cp:lastPrinted>
  <dcterms:created xsi:type="dcterms:W3CDTF">2014-12-19T08:28:00Z</dcterms:created>
  <dcterms:modified xsi:type="dcterms:W3CDTF">2014-12-19T08:28:00Z</dcterms:modified>
</cp:coreProperties>
</file>